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7C" w:rsidRPr="006D5588" w:rsidRDefault="00056D80" w:rsidP="006D558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18"/>
        </w:rPr>
        <w:drawing>
          <wp:inline distT="0" distB="0" distL="0" distR="0">
            <wp:extent cx="4953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47C" w:rsidRDefault="004B447C" w:rsidP="006D5588">
      <w:pPr>
        <w:pStyle w:val="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УПРАВЛЕНИЕ ФИНАНСОВ</w:t>
      </w:r>
    </w:p>
    <w:p w:rsidR="004B447C" w:rsidRPr="00A669F8" w:rsidRDefault="004B447C" w:rsidP="006D5588">
      <w:pPr>
        <w:pStyle w:val="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АДМИНИСТРАЦИИ</w:t>
      </w:r>
      <w:r w:rsidRPr="00F2401D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ТОНШАЕВСКОГО РАЙОНА</w:t>
      </w:r>
      <w:r w:rsidRPr="00F2401D">
        <w:rPr>
          <w:b w:val="0"/>
          <w:sz w:val="32"/>
          <w:szCs w:val="32"/>
        </w:rPr>
        <w:t xml:space="preserve"> </w:t>
      </w:r>
      <w:r w:rsidRPr="00A669F8">
        <w:rPr>
          <w:b w:val="0"/>
          <w:sz w:val="32"/>
          <w:szCs w:val="32"/>
        </w:rPr>
        <w:t>НИЖЕГОРОДСКОЙ ОБЛАСТИ</w:t>
      </w:r>
    </w:p>
    <w:p w:rsidR="004B447C" w:rsidRPr="006D5588" w:rsidRDefault="004B447C" w:rsidP="006D558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447C" w:rsidRPr="006D5588" w:rsidRDefault="004B447C" w:rsidP="006D55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447C" w:rsidRPr="006D5588" w:rsidRDefault="004B447C" w:rsidP="006D5588">
      <w:pPr>
        <w:pStyle w:val="2"/>
        <w:tabs>
          <w:tab w:val="left" w:pos="0"/>
        </w:tabs>
        <w:jc w:val="center"/>
        <w:rPr>
          <w:rFonts w:ascii="Times New Roman" w:hAnsi="Times New Roman"/>
          <w:color w:val="auto"/>
          <w:sz w:val="40"/>
          <w:szCs w:val="40"/>
        </w:rPr>
      </w:pPr>
      <w:r>
        <w:rPr>
          <w:rFonts w:ascii="Times New Roman" w:hAnsi="Times New Roman"/>
          <w:color w:val="auto"/>
          <w:sz w:val="40"/>
          <w:szCs w:val="40"/>
        </w:rPr>
        <w:t>ПРИКАЗ</w:t>
      </w:r>
    </w:p>
    <w:p w:rsidR="004B447C" w:rsidRPr="006D5588" w:rsidRDefault="00EC5FE3" w:rsidP="00C178E1">
      <w:pPr>
        <w:pStyle w:val="ConsPlusNonformat"/>
        <w:widowControl/>
        <w:tabs>
          <w:tab w:val="left" w:pos="7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сентября</w:t>
      </w:r>
      <w:r w:rsidR="007E0293">
        <w:rPr>
          <w:rFonts w:ascii="Times New Roman" w:hAnsi="Times New Roman" w:cs="Times New Roman"/>
          <w:sz w:val="28"/>
          <w:szCs w:val="28"/>
        </w:rPr>
        <w:t xml:space="preserve"> </w:t>
      </w:r>
      <w:r w:rsidR="002A34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4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B447C">
        <w:rPr>
          <w:rFonts w:ascii="Times New Roman" w:hAnsi="Times New Roman" w:cs="Times New Roman"/>
          <w:sz w:val="28"/>
          <w:szCs w:val="28"/>
        </w:rPr>
        <w:tab/>
      </w:r>
      <w:r w:rsidR="00E52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47C" w:rsidRDefault="004B447C" w:rsidP="006D55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D5588">
        <w:rPr>
          <w:rFonts w:ascii="Times New Roman" w:hAnsi="Times New Roman" w:cs="Times New Roman"/>
          <w:sz w:val="28"/>
          <w:szCs w:val="28"/>
        </w:rPr>
        <w:t xml:space="preserve">_________________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0339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="00EC5FE3">
        <w:rPr>
          <w:rFonts w:ascii="Times New Roman" w:hAnsi="Times New Roman" w:cs="Times New Roman"/>
          <w:sz w:val="28"/>
          <w:szCs w:val="28"/>
        </w:rPr>
        <w:t xml:space="preserve"> </w:t>
      </w:r>
      <w:r w:rsidR="005650CB">
        <w:rPr>
          <w:rFonts w:ascii="Times New Roman" w:hAnsi="Times New Roman" w:cs="Times New Roman"/>
          <w:sz w:val="28"/>
          <w:szCs w:val="28"/>
        </w:rPr>
        <w:t>50</w:t>
      </w:r>
      <w:bookmarkStart w:id="0" w:name="_GoBack"/>
      <w:bookmarkEnd w:id="0"/>
      <w:r w:rsidR="00E52AE7">
        <w:rPr>
          <w:rFonts w:ascii="Times New Roman" w:hAnsi="Times New Roman" w:cs="Times New Roman"/>
          <w:sz w:val="28"/>
          <w:szCs w:val="28"/>
        </w:rPr>
        <w:t>-о</w:t>
      </w:r>
    </w:p>
    <w:p w:rsidR="00A73C7D" w:rsidRDefault="00A73C7D" w:rsidP="006D55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339B" w:rsidRDefault="00B1479D" w:rsidP="001033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79D">
        <w:rPr>
          <w:rFonts w:ascii="Times New Roman" w:hAnsi="Times New Roman"/>
          <w:b/>
          <w:sz w:val="28"/>
          <w:szCs w:val="28"/>
        </w:rPr>
        <w:t>Об утверждении Методических рекомендаций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479D">
        <w:rPr>
          <w:rFonts w:ascii="Times New Roman" w:hAnsi="Times New Roman"/>
          <w:b/>
          <w:sz w:val="28"/>
          <w:szCs w:val="28"/>
        </w:rPr>
        <w:t>по составлению реестров расходных обязательств субъектов бюджетного планирования бюджета</w:t>
      </w:r>
      <w:r>
        <w:rPr>
          <w:rFonts w:ascii="Times New Roman" w:hAnsi="Times New Roman"/>
          <w:b/>
          <w:sz w:val="28"/>
          <w:szCs w:val="28"/>
        </w:rPr>
        <w:t xml:space="preserve"> Тоншаевского муниципального </w:t>
      </w:r>
      <w:r w:rsidR="002A34BE">
        <w:rPr>
          <w:rFonts w:ascii="Times New Roman" w:hAnsi="Times New Roman"/>
          <w:b/>
          <w:sz w:val="28"/>
          <w:szCs w:val="28"/>
        </w:rPr>
        <w:t>округа</w:t>
      </w:r>
      <w:r w:rsidRPr="00B1479D">
        <w:rPr>
          <w:rFonts w:ascii="Times New Roman" w:hAnsi="Times New Roman"/>
          <w:b/>
          <w:sz w:val="28"/>
          <w:szCs w:val="28"/>
        </w:rPr>
        <w:t xml:space="preserve"> Нижегородской области </w:t>
      </w:r>
    </w:p>
    <w:p w:rsidR="00B1479D" w:rsidRPr="00B1479D" w:rsidRDefault="00B1479D" w:rsidP="001033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79D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</w:t>
      </w:r>
      <w:r w:rsidR="00EC5FE3">
        <w:rPr>
          <w:rFonts w:ascii="Times New Roman" w:hAnsi="Times New Roman"/>
          <w:b/>
          <w:sz w:val="28"/>
          <w:szCs w:val="28"/>
        </w:rPr>
        <w:t>4</w:t>
      </w:r>
      <w:r w:rsidRPr="00B1479D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EC5FE3">
        <w:rPr>
          <w:rFonts w:ascii="Times New Roman" w:hAnsi="Times New Roman"/>
          <w:b/>
          <w:sz w:val="28"/>
          <w:szCs w:val="28"/>
        </w:rPr>
        <w:t>5</w:t>
      </w:r>
      <w:r w:rsidRPr="00B1479D">
        <w:rPr>
          <w:rFonts w:ascii="Times New Roman" w:hAnsi="Times New Roman"/>
          <w:b/>
          <w:sz w:val="28"/>
          <w:szCs w:val="28"/>
        </w:rPr>
        <w:t xml:space="preserve"> и 202</w:t>
      </w:r>
      <w:r w:rsidR="00EC5FE3">
        <w:rPr>
          <w:rFonts w:ascii="Times New Roman" w:hAnsi="Times New Roman"/>
          <w:b/>
          <w:sz w:val="28"/>
          <w:szCs w:val="28"/>
        </w:rPr>
        <w:t>6</w:t>
      </w:r>
      <w:r w:rsidRPr="00B1479D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B447C" w:rsidRPr="00B47554" w:rsidRDefault="004B447C" w:rsidP="0010339B">
      <w:pPr>
        <w:shd w:val="clear" w:color="auto" w:fill="FFFFFF"/>
        <w:spacing w:before="173" w:line="317" w:lineRule="exact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1479D" w:rsidRPr="00CA1850" w:rsidRDefault="00B1479D" w:rsidP="00EA189B">
      <w:pPr>
        <w:spacing w:after="0" w:line="360" w:lineRule="auto"/>
        <w:ind w:firstLine="709"/>
        <w:jc w:val="both"/>
        <w:rPr>
          <w:noProof/>
          <w:szCs w:val="28"/>
        </w:rPr>
      </w:pPr>
      <w:r w:rsidRPr="004B375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формирования бюджета </w:t>
      </w:r>
      <w:r w:rsidR="002A34BE" w:rsidRPr="002A34BE">
        <w:rPr>
          <w:rFonts w:ascii="Times New Roman" w:hAnsi="Times New Roman"/>
          <w:sz w:val="28"/>
          <w:szCs w:val="28"/>
        </w:rPr>
        <w:t>Тоншаевского муниципального округа</w:t>
      </w:r>
      <w:r w:rsidR="002A34BE"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</w:t>
      </w:r>
      <w:r w:rsidR="00EC5F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C5FE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C5FE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годов, в соответствии с распоряжением администрации Тоншаевского муниципального </w:t>
      </w:r>
      <w:r w:rsidR="00A73C7D">
        <w:rPr>
          <w:rFonts w:ascii="Times New Roman" w:hAnsi="Times New Roman"/>
          <w:sz w:val="28"/>
          <w:szCs w:val="28"/>
        </w:rPr>
        <w:t>округа</w:t>
      </w:r>
      <w:r w:rsidR="002A34BE">
        <w:rPr>
          <w:rFonts w:ascii="Times New Roman" w:hAnsi="Times New Roman"/>
          <w:sz w:val="28"/>
          <w:szCs w:val="28"/>
        </w:rPr>
        <w:t xml:space="preserve"> Нижегородской области </w:t>
      </w:r>
      <w:r w:rsidR="002A34BE" w:rsidRPr="00021CD2">
        <w:rPr>
          <w:rFonts w:ascii="Times New Roman" w:hAnsi="Times New Roman"/>
          <w:sz w:val="28"/>
          <w:szCs w:val="28"/>
        </w:rPr>
        <w:t xml:space="preserve">от </w:t>
      </w:r>
      <w:r w:rsidR="00EC5FE3" w:rsidRPr="00021CD2">
        <w:rPr>
          <w:rFonts w:ascii="Times New Roman" w:hAnsi="Times New Roman"/>
          <w:sz w:val="28"/>
          <w:szCs w:val="28"/>
        </w:rPr>
        <w:t>16 августа</w:t>
      </w:r>
      <w:r w:rsidR="002A34BE" w:rsidRPr="00021CD2">
        <w:rPr>
          <w:rFonts w:ascii="Times New Roman" w:hAnsi="Times New Roman"/>
          <w:sz w:val="28"/>
          <w:szCs w:val="28"/>
        </w:rPr>
        <w:t xml:space="preserve"> 202</w:t>
      </w:r>
      <w:r w:rsidR="00EC5FE3" w:rsidRPr="00021CD2">
        <w:rPr>
          <w:rFonts w:ascii="Times New Roman" w:hAnsi="Times New Roman"/>
          <w:sz w:val="28"/>
          <w:szCs w:val="28"/>
        </w:rPr>
        <w:t>3</w:t>
      </w:r>
      <w:r w:rsidRPr="00021CD2">
        <w:rPr>
          <w:rFonts w:ascii="Times New Roman" w:hAnsi="Times New Roman"/>
          <w:sz w:val="28"/>
          <w:szCs w:val="28"/>
        </w:rPr>
        <w:t xml:space="preserve"> года №</w:t>
      </w:r>
      <w:r w:rsidR="00102326" w:rsidRPr="00021CD2">
        <w:rPr>
          <w:rFonts w:ascii="Times New Roman" w:hAnsi="Times New Roman"/>
          <w:sz w:val="28"/>
          <w:szCs w:val="28"/>
        </w:rPr>
        <w:t>5</w:t>
      </w:r>
      <w:r w:rsidR="00EC5FE3" w:rsidRPr="00021CD2">
        <w:rPr>
          <w:rFonts w:ascii="Times New Roman" w:hAnsi="Times New Roman"/>
          <w:sz w:val="28"/>
          <w:szCs w:val="28"/>
        </w:rPr>
        <w:t>06</w:t>
      </w:r>
      <w:r w:rsidRPr="00021CD2">
        <w:rPr>
          <w:rFonts w:ascii="Times New Roman" w:hAnsi="Times New Roman"/>
          <w:sz w:val="28"/>
          <w:szCs w:val="28"/>
        </w:rPr>
        <w:t>-р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479D">
        <w:rPr>
          <w:rFonts w:ascii="Times New Roman" w:hAnsi="Times New Roman"/>
          <w:sz w:val="28"/>
          <w:szCs w:val="28"/>
        </w:rPr>
        <w:t xml:space="preserve">«Об утверждении плана мероприятий по разработке прогноза социально-экономического </w:t>
      </w:r>
      <w:r w:rsidRPr="00A2310A">
        <w:rPr>
          <w:rFonts w:ascii="Times New Roman" w:hAnsi="Times New Roman"/>
          <w:sz w:val="28"/>
          <w:szCs w:val="28"/>
        </w:rPr>
        <w:t xml:space="preserve">развития </w:t>
      </w:r>
      <w:r w:rsidRPr="00A2310A">
        <w:rPr>
          <w:rFonts w:ascii="Times New Roman" w:hAnsi="Times New Roman"/>
          <w:noProof/>
          <w:sz w:val="28"/>
          <w:szCs w:val="28"/>
        </w:rPr>
        <w:t xml:space="preserve">Тоншаевского муниципального </w:t>
      </w:r>
      <w:r w:rsidR="002A34BE">
        <w:rPr>
          <w:rFonts w:ascii="Times New Roman" w:hAnsi="Times New Roman"/>
          <w:noProof/>
          <w:sz w:val="28"/>
          <w:szCs w:val="28"/>
        </w:rPr>
        <w:t>округа</w:t>
      </w:r>
      <w:r w:rsidRPr="00A2310A">
        <w:rPr>
          <w:rFonts w:ascii="Times New Roman" w:hAnsi="Times New Roman"/>
          <w:noProof/>
          <w:sz w:val="28"/>
          <w:szCs w:val="28"/>
        </w:rPr>
        <w:t xml:space="preserve"> Нижегородской области на среднесрочный период (на 202</w:t>
      </w:r>
      <w:r w:rsidR="00EC5FE3">
        <w:rPr>
          <w:rFonts w:ascii="Times New Roman" w:hAnsi="Times New Roman"/>
          <w:noProof/>
          <w:sz w:val="28"/>
          <w:szCs w:val="28"/>
        </w:rPr>
        <w:t>4</w:t>
      </w:r>
      <w:r w:rsidRPr="00A2310A">
        <w:rPr>
          <w:rFonts w:ascii="Times New Roman" w:hAnsi="Times New Roman"/>
          <w:noProof/>
          <w:sz w:val="28"/>
          <w:szCs w:val="28"/>
        </w:rPr>
        <w:t xml:space="preserve"> год и на плановый период 202</w:t>
      </w:r>
      <w:r w:rsidR="00EC5FE3">
        <w:rPr>
          <w:rFonts w:ascii="Times New Roman" w:hAnsi="Times New Roman"/>
          <w:noProof/>
          <w:sz w:val="28"/>
          <w:szCs w:val="28"/>
        </w:rPr>
        <w:t>5</w:t>
      </w:r>
      <w:r w:rsidRPr="00A2310A">
        <w:rPr>
          <w:rFonts w:ascii="Times New Roman" w:hAnsi="Times New Roman"/>
          <w:noProof/>
          <w:sz w:val="28"/>
          <w:szCs w:val="28"/>
        </w:rPr>
        <w:t xml:space="preserve"> и 202</w:t>
      </w:r>
      <w:r w:rsidR="00EC5FE3">
        <w:rPr>
          <w:rFonts w:ascii="Times New Roman" w:hAnsi="Times New Roman"/>
          <w:noProof/>
          <w:sz w:val="28"/>
          <w:szCs w:val="28"/>
        </w:rPr>
        <w:t>6</w:t>
      </w:r>
      <w:r w:rsidRPr="00A2310A">
        <w:rPr>
          <w:rFonts w:ascii="Times New Roman" w:hAnsi="Times New Roman"/>
          <w:noProof/>
          <w:sz w:val="28"/>
          <w:szCs w:val="28"/>
        </w:rPr>
        <w:t xml:space="preserve"> годов), бюджета </w:t>
      </w:r>
      <w:r w:rsidR="002A34BE" w:rsidRPr="002A34BE">
        <w:rPr>
          <w:rFonts w:ascii="Times New Roman" w:hAnsi="Times New Roman"/>
          <w:sz w:val="28"/>
          <w:szCs w:val="28"/>
        </w:rPr>
        <w:t>Тоншаевского муниципального округа</w:t>
      </w:r>
      <w:r w:rsidR="002A34BE">
        <w:rPr>
          <w:szCs w:val="28"/>
        </w:rPr>
        <w:t xml:space="preserve"> </w:t>
      </w:r>
      <w:r w:rsidRPr="00A2310A">
        <w:rPr>
          <w:rFonts w:ascii="Times New Roman" w:hAnsi="Times New Roman"/>
          <w:noProof/>
          <w:sz w:val="28"/>
          <w:szCs w:val="28"/>
        </w:rPr>
        <w:t>на 202</w:t>
      </w:r>
      <w:r w:rsidR="00EC5FE3">
        <w:rPr>
          <w:rFonts w:ascii="Times New Roman" w:hAnsi="Times New Roman"/>
          <w:noProof/>
          <w:sz w:val="28"/>
          <w:szCs w:val="28"/>
        </w:rPr>
        <w:t>4</w:t>
      </w:r>
      <w:r w:rsidRPr="00A2310A">
        <w:rPr>
          <w:rFonts w:ascii="Times New Roman" w:hAnsi="Times New Roman"/>
          <w:noProof/>
          <w:sz w:val="28"/>
          <w:szCs w:val="28"/>
        </w:rPr>
        <w:t xml:space="preserve"> год и на плановый период 202</w:t>
      </w:r>
      <w:r w:rsidR="00EC5FE3">
        <w:rPr>
          <w:rFonts w:ascii="Times New Roman" w:hAnsi="Times New Roman"/>
          <w:noProof/>
          <w:sz w:val="28"/>
          <w:szCs w:val="28"/>
        </w:rPr>
        <w:t>5</w:t>
      </w:r>
      <w:r w:rsidRPr="00A2310A">
        <w:rPr>
          <w:rFonts w:ascii="Times New Roman" w:hAnsi="Times New Roman"/>
          <w:noProof/>
          <w:sz w:val="28"/>
          <w:szCs w:val="28"/>
        </w:rPr>
        <w:t xml:space="preserve"> и 202</w:t>
      </w:r>
      <w:r w:rsidR="00EC5FE3">
        <w:rPr>
          <w:rFonts w:ascii="Times New Roman" w:hAnsi="Times New Roman"/>
          <w:noProof/>
          <w:sz w:val="28"/>
          <w:szCs w:val="28"/>
        </w:rPr>
        <w:t>6</w:t>
      </w:r>
      <w:r w:rsidRPr="00A2310A">
        <w:rPr>
          <w:rFonts w:ascii="Times New Roman" w:hAnsi="Times New Roman"/>
          <w:noProof/>
          <w:sz w:val="28"/>
          <w:szCs w:val="28"/>
        </w:rPr>
        <w:t xml:space="preserve"> годов</w:t>
      </w:r>
      <w:r w:rsidR="00A2310A">
        <w:rPr>
          <w:rFonts w:ascii="Times New Roman" w:hAnsi="Times New Roman"/>
          <w:noProof/>
          <w:sz w:val="28"/>
          <w:szCs w:val="28"/>
        </w:rPr>
        <w:t>»</w:t>
      </w:r>
    </w:p>
    <w:p w:rsidR="00B1479D" w:rsidRPr="004B3753" w:rsidRDefault="00B1479D" w:rsidP="00EA189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753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B1479D" w:rsidRPr="00B1479D" w:rsidRDefault="00B1479D" w:rsidP="00EA189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79D">
        <w:rPr>
          <w:rFonts w:ascii="Times New Roman" w:hAnsi="Times New Roman"/>
          <w:sz w:val="28"/>
          <w:szCs w:val="28"/>
        </w:rPr>
        <w:t xml:space="preserve">1. Утвердить прилагаемые Методические рекомендации по составлению реестров расходных обязательств субъектов бюджетного планирования бюджета </w:t>
      </w:r>
      <w:r w:rsidR="00A2310A">
        <w:rPr>
          <w:rFonts w:ascii="Times New Roman" w:hAnsi="Times New Roman"/>
          <w:sz w:val="28"/>
          <w:szCs w:val="28"/>
        </w:rPr>
        <w:t xml:space="preserve">Тоншаевского муниципального </w:t>
      </w:r>
      <w:r w:rsidR="002A34BE">
        <w:rPr>
          <w:rFonts w:ascii="Times New Roman" w:hAnsi="Times New Roman"/>
          <w:sz w:val="28"/>
          <w:szCs w:val="28"/>
        </w:rPr>
        <w:t xml:space="preserve">округа </w:t>
      </w:r>
      <w:r w:rsidR="00A2310A">
        <w:rPr>
          <w:rFonts w:ascii="Times New Roman" w:hAnsi="Times New Roman"/>
          <w:sz w:val="28"/>
          <w:szCs w:val="28"/>
        </w:rPr>
        <w:t>Нижегородской области на 202</w:t>
      </w:r>
      <w:r w:rsidR="00EC5FE3">
        <w:rPr>
          <w:rFonts w:ascii="Times New Roman" w:hAnsi="Times New Roman"/>
          <w:sz w:val="28"/>
          <w:szCs w:val="28"/>
        </w:rPr>
        <w:t>4</w:t>
      </w:r>
      <w:r w:rsidRPr="00B1479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C5FE3">
        <w:rPr>
          <w:rFonts w:ascii="Times New Roman" w:hAnsi="Times New Roman"/>
          <w:sz w:val="28"/>
          <w:szCs w:val="28"/>
        </w:rPr>
        <w:t>5</w:t>
      </w:r>
      <w:r w:rsidRPr="00B1479D">
        <w:rPr>
          <w:rFonts w:ascii="Times New Roman" w:hAnsi="Times New Roman"/>
          <w:sz w:val="28"/>
          <w:szCs w:val="28"/>
        </w:rPr>
        <w:t xml:space="preserve"> и 202</w:t>
      </w:r>
      <w:r w:rsidR="00EC5FE3">
        <w:rPr>
          <w:rFonts w:ascii="Times New Roman" w:hAnsi="Times New Roman"/>
          <w:sz w:val="28"/>
          <w:szCs w:val="28"/>
        </w:rPr>
        <w:t>6</w:t>
      </w:r>
      <w:r w:rsidRPr="00B1479D">
        <w:rPr>
          <w:rFonts w:ascii="Times New Roman" w:hAnsi="Times New Roman"/>
          <w:sz w:val="28"/>
          <w:szCs w:val="28"/>
        </w:rPr>
        <w:t xml:space="preserve"> годов.</w:t>
      </w:r>
    </w:p>
    <w:p w:rsidR="00B1479D" w:rsidRPr="00B1479D" w:rsidRDefault="00B1479D" w:rsidP="00EA189B">
      <w:pPr>
        <w:tabs>
          <w:tab w:val="left" w:pos="2175"/>
          <w:tab w:val="left" w:pos="2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79D">
        <w:rPr>
          <w:rFonts w:ascii="Times New Roman" w:hAnsi="Times New Roman"/>
          <w:sz w:val="28"/>
          <w:szCs w:val="28"/>
        </w:rPr>
        <w:t xml:space="preserve">2. </w:t>
      </w:r>
      <w:r w:rsidR="00A2310A">
        <w:rPr>
          <w:rFonts w:ascii="Times New Roman" w:hAnsi="Times New Roman"/>
          <w:sz w:val="28"/>
          <w:szCs w:val="28"/>
        </w:rPr>
        <w:t xml:space="preserve">Отделу планирования и анализа расходов бюджета (С.Б.Усковой) </w:t>
      </w:r>
      <w:r w:rsidRPr="00B1479D">
        <w:rPr>
          <w:rFonts w:ascii="Times New Roman" w:hAnsi="Times New Roman"/>
          <w:sz w:val="28"/>
          <w:szCs w:val="28"/>
        </w:rPr>
        <w:t xml:space="preserve">обеспечить доведение Методических рекомендаций по составлению реестров расходных обязательств субъектов бюджетного планирования бюджета </w:t>
      </w:r>
      <w:r w:rsidR="00A2310A">
        <w:rPr>
          <w:rFonts w:ascii="Times New Roman" w:hAnsi="Times New Roman"/>
          <w:sz w:val="28"/>
          <w:szCs w:val="28"/>
        </w:rPr>
        <w:t xml:space="preserve">Тоншаевского муниципального </w:t>
      </w:r>
      <w:r w:rsidR="002A34BE">
        <w:rPr>
          <w:rFonts w:ascii="Times New Roman" w:hAnsi="Times New Roman"/>
          <w:sz w:val="28"/>
          <w:szCs w:val="28"/>
        </w:rPr>
        <w:t>округа</w:t>
      </w:r>
      <w:r w:rsidR="00A2310A">
        <w:rPr>
          <w:rFonts w:ascii="Times New Roman" w:hAnsi="Times New Roman"/>
          <w:sz w:val="28"/>
          <w:szCs w:val="28"/>
        </w:rPr>
        <w:t xml:space="preserve"> Нижегородской области на 202</w:t>
      </w:r>
      <w:r w:rsidR="00EC5FE3">
        <w:rPr>
          <w:rFonts w:ascii="Times New Roman" w:hAnsi="Times New Roman"/>
          <w:sz w:val="28"/>
          <w:szCs w:val="28"/>
        </w:rPr>
        <w:t>4</w:t>
      </w:r>
      <w:r w:rsidR="00A2310A" w:rsidRPr="00B1479D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A2310A" w:rsidRPr="00B1479D">
        <w:rPr>
          <w:rFonts w:ascii="Times New Roman" w:hAnsi="Times New Roman"/>
          <w:sz w:val="28"/>
          <w:szCs w:val="28"/>
        </w:rPr>
        <w:lastRenderedPageBreak/>
        <w:t>202</w:t>
      </w:r>
      <w:r w:rsidR="00EC5FE3">
        <w:rPr>
          <w:rFonts w:ascii="Times New Roman" w:hAnsi="Times New Roman"/>
          <w:sz w:val="28"/>
          <w:szCs w:val="28"/>
        </w:rPr>
        <w:t>5</w:t>
      </w:r>
      <w:r w:rsidR="00A2310A" w:rsidRPr="00B1479D">
        <w:rPr>
          <w:rFonts w:ascii="Times New Roman" w:hAnsi="Times New Roman"/>
          <w:sz w:val="28"/>
          <w:szCs w:val="28"/>
        </w:rPr>
        <w:t xml:space="preserve"> и 202</w:t>
      </w:r>
      <w:r w:rsidR="00EC5FE3">
        <w:rPr>
          <w:rFonts w:ascii="Times New Roman" w:hAnsi="Times New Roman"/>
          <w:sz w:val="28"/>
          <w:szCs w:val="28"/>
        </w:rPr>
        <w:t>6</w:t>
      </w:r>
      <w:r w:rsidR="00A2310A" w:rsidRPr="00B1479D">
        <w:rPr>
          <w:rFonts w:ascii="Times New Roman" w:hAnsi="Times New Roman"/>
          <w:sz w:val="28"/>
          <w:szCs w:val="28"/>
        </w:rPr>
        <w:t xml:space="preserve"> годов </w:t>
      </w:r>
      <w:r w:rsidRPr="00B1479D">
        <w:rPr>
          <w:rFonts w:ascii="Times New Roman" w:hAnsi="Times New Roman"/>
          <w:sz w:val="28"/>
          <w:szCs w:val="28"/>
        </w:rPr>
        <w:t xml:space="preserve">до субъектов бюджетного планирования </w:t>
      </w:r>
      <w:r w:rsidR="00A2310A" w:rsidRPr="00B1479D">
        <w:rPr>
          <w:rFonts w:ascii="Times New Roman" w:hAnsi="Times New Roman"/>
          <w:sz w:val="28"/>
          <w:szCs w:val="28"/>
        </w:rPr>
        <w:t xml:space="preserve">бюджета </w:t>
      </w:r>
      <w:r w:rsidR="00A2310A">
        <w:rPr>
          <w:rFonts w:ascii="Times New Roman" w:hAnsi="Times New Roman"/>
          <w:sz w:val="28"/>
          <w:szCs w:val="28"/>
        </w:rPr>
        <w:t xml:space="preserve">Тоншаевского муниципального </w:t>
      </w:r>
      <w:r w:rsidR="002A34BE">
        <w:rPr>
          <w:rFonts w:ascii="Times New Roman" w:hAnsi="Times New Roman"/>
          <w:sz w:val="28"/>
          <w:szCs w:val="28"/>
        </w:rPr>
        <w:t>округа</w:t>
      </w:r>
      <w:r w:rsidRPr="00B1479D">
        <w:rPr>
          <w:rFonts w:ascii="Times New Roman" w:hAnsi="Times New Roman"/>
          <w:sz w:val="28"/>
          <w:szCs w:val="28"/>
        </w:rPr>
        <w:t xml:space="preserve"> Нижегородской области.</w:t>
      </w:r>
    </w:p>
    <w:p w:rsidR="00B1479D" w:rsidRPr="00B1479D" w:rsidRDefault="00B1479D" w:rsidP="00EA189B">
      <w:pPr>
        <w:tabs>
          <w:tab w:val="left" w:pos="2175"/>
          <w:tab w:val="left" w:pos="2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79D">
        <w:rPr>
          <w:rFonts w:ascii="Times New Roman" w:hAnsi="Times New Roman"/>
          <w:sz w:val="28"/>
          <w:szCs w:val="28"/>
        </w:rPr>
        <w:t xml:space="preserve">3. </w:t>
      </w:r>
      <w:r w:rsidR="00A2310A">
        <w:rPr>
          <w:rFonts w:ascii="Times New Roman" w:hAnsi="Times New Roman"/>
          <w:sz w:val="28"/>
          <w:szCs w:val="28"/>
        </w:rPr>
        <w:t xml:space="preserve">Отделу планирования и анализа расходов бюджета (С.Б.Усковой) </w:t>
      </w:r>
      <w:r w:rsidRPr="00B1479D">
        <w:rPr>
          <w:rFonts w:ascii="Times New Roman" w:hAnsi="Times New Roman"/>
          <w:sz w:val="28"/>
          <w:szCs w:val="28"/>
        </w:rPr>
        <w:t xml:space="preserve">обеспечить координацию и методологическую поддержку субъектов бюджетного планирования бюджета </w:t>
      </w:r>
      <w:r w:rsidR="00A2310A">
        <w:rPr>
          <w:rFonts w:ascii="Times New Roman" w:hAnsi="Times New Roman"/>
          <w:sz w:val="28"/>
          <w:szCs w:val="28"/>
        </w:rPr>
        <w:t xml:space="preserve">Тоншаевского муниципального </w:t>
      </w:r>
      <w:r w:rsidR="002A34BE">
        <w:rPr>
          <w:rFonts w:ascii="Times New Roman" w:hAnsi="Times New Roman"/>
          <w:sz w:val="28"/>
          <w:szCs w:val="28"/>
        </w:rPr>
        <w:t xml:space="preserve">округа </w:t>
      </w:r>
      <w:r w:rsidRPr="00B1479D">
        <w:rPr>
          <w:rFonts w:ascii="Times New Roman" w:hAnsi="Times New Roman"/>
          <w:sz w:val="28"/>
          <w:szCs w:val="28"/>
        </w:rPr>
        <w:t>Нижегородской области по составлению реестр</w:t>
      </w:r>
      <w:r w:rsidR="00A2310A">
        <w:rPr>
          <w:rFonts w:ascii="Times New Roman" w:hAnsi="Times New Roman"/>
          <w:sz w:val="28"/>
          <w:szCs w:val="28"/>
        </w:rPr>
        <w:t>ов расходных обязательств на 202</w:t>
      </w:r>
      <w:r w:rsidR="00EC5FE3">
        <w:rPr>
          <w:rFonts w:ascii="Times New Roman" w:hAnsi="Times New Roman"/>
          <w:sz w:val="28"/>
          <w:szCs w:val="28"/>
        </w:rPr>
        <w:t>4</w:t>
      </w:r>
      <w:r w:rsidRPr="00B1479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C5FE3">
        <w:rPr>
          <w:rFonts w:ascii="Times New Roman" w:hAnsi="Times New Roman"/>
          <w:sz w:val="28"/>
          <w:szCs w:val="28"/>
        </w:rPr>
        <w:t>5</w:t>
      </w:r>
      <w:r w:rsidRPr="00B1479D">
        <w:rPr>
          <w:rFonts w:ascii="Times New Roman" w:hAnsi="Times New Roman"/>
          <w:sz w:val="28"/>
          <w:szCs w:val="28"/>
        </w:rPr>
        <w:t xml:space="preserve"> и 202</w:t>
      </w:r>
      <w:r w:rsidR="00EC5FE3">
        <w:rPr>
          <w:rFonts w:ascii="Times New Roman" w:hAnsi="Times New Roman"/>
          <w:sz w:val="28"/>
          <w:szCs w:val="28"/>
        </w:rPr>
        <w:t>6</w:t>
      </w:r>
      <w:r w:rsidRPr="00B1479D">
        <w:rPr>
          <w:rFonts w:ascii="Times New Roman" w:hAnsi="Times New Roman"/>
          <w:sz w:val="28"/>
          <w:szCs w:val="28"/>
        </w:rPr>
        <w:t xml:space="preserve"> годов.</w:t>
      </w:r>
    </w:p>
    <w:p w:rsidR="00B1479D" w:rsidRPr="00B1479D" w:rsidRDefault="002A34BE" w:rsidP="00EA189B">
      <w:pPr>
        <w:tabs>
          <w:tab w:val="left" w:pos="2175"/>
          <w:tab w:val="left" w:pos="2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479D" w:rsidRPr="00B1479D">
        <w:rPr>
          <w:rFonts w:ascii="Times New Roman" w:hAnsi="Times New Roman"/>
          <w:sz w:val="28"/>
          <w:szCs w:val="28"/>
        </w:rPr>
        <w:t>. Контроль за исполнением настоящего приказа оставляю за собой.</w:t>
      </w:r>
    </w:p>
    <w:p w:rsidR="004B447C" w:rsidRDefault="004B447C" w:rsidP="006D55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447C" w:rsidRPr="006D5588" w:rsidRDefault="004B447C" w:rsidP="006D55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7B59" w:rsidRDefault="004A7B59" w:rsidP="004A7B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планирования</w:t>
      </w:r>
    </w:p>
    <w:p w:rsidR="004A7B59" w:rsidRDefault="004A7B59" w:rsidP="004A7B59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и анализа расходов бюджета       </w:t>
      </w:r>
      <w:r w:rsidRPr="006D558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558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558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С.Б.Ускова</w:t>
      </w:r>
    </w:p>
    <w:p w:rsidR="004A7B59" w:rsidRDefault="004A7B59" w:rsidP="004A7B59">
      <w:pPr>
        <w:pStyle w:val="af1"/>
        <w:spacing w:after="0"/>
        <w:jc w:val="both"/>
        <w:rPr>
          <w:sz w:val="28"/>
          <w:szCs w:val="28"/>
        </w:rPr>
      </w:pPr>
    </w:p>
    <w:p w:rsidR="004B447C" w:rsidRDefault="004B447C" w:rsidP="005F13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447C" w:rsidRDefault="004B447C" w:rsidP="005F13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447C" w:rsidRDefault="004B447C" w:rsidP="005F13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447C" w:rsidRDefault="004B447C" w:rsidP="005F13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9457E" w:rsidRDefault="0059457E" w:rsidP="005F13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9457E" w:rsidRDefault="0059457E" w:rsidP="005F13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9457E" w:rsidRDefault="0059457E" w:rsidP="005F13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9457E" w:rsidRDefault="0059457E" w:rsidP="005F13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9457E" w:rsidRDefault="0059457E" w:rsidP="005F13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9457E" w:rsidRDefault="0059457E" w:rsidP="005F13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9457E" w:rsidRDefault="0059457E" w:rsidP="005F13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9457E" w:rsidRDefault="0059457E" w:rsidP="005F13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9457E" w:rsidRDefault="0059457E" w:rsidP="005F13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9457E" w:rsidRDefault="0059457E" w:rsidP="005F13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9457E" w:rsidRDefault="0059457E" w:rsidP="005F13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9457E" w:rsidRDefault="0059457E" w:rsidP="005F13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447C" w:rsidRDefault="004B447C" w:rsidP="005F13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447C" w:rsidRDefault="004B447C" w:rsidP="005F13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447C" w:rsidRDefault="004B447C" w:rsidP="005F13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447C" w:rsidRDefault="004B447C" w:rsidP="005F13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447C" w:rsidRDefault="004B447C" w:rsidP="005F13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447C" w:rsidRDefault="004B447C" w:rsidP="005F13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447C" w:rsidRDefault="004B447C" w:rsidP="005F13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447C" w:rsidRDefault="004B447C" w:rsidP="005F13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D5463" w:rsidRDefault="00CD5463" w:rsidP="005F13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832A5" w:rsidRDefault="004A7B59" w:rsidP="007832A5">
      <w:pPr>
        <w:pStyle w:val="2"/>
        <w:spacing w:before="0" w:after="240"/>
        <w:ind w:firstLine="567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38641D">
        <w:rPr>
          <w:rFonts w:ascii="Times New Roman" w:hAnsi="Times New Roman"/>
          <w:b w:val="0"/>
          <w:color w:val="auto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b w:val="0"/>
          <w:color w:val="auto"/>
          <w:sz w:val="28"/>
          <w:szCs w:val="28"/>
        </w:rPr>
        <w:t>О</w:t>
      </w:r>
    </w:p>
    <w:p w:rsidR="00D12014" w:rsidRPr="0038641D" w:rsidRDefault="007832A5" w:rsidP="008B2841">
      <w:pPr>
        <w:pStyle w:val="2"/>
        <w:spacing w:before="0" w:line="240" w:lineRule="auto"/>
        <w:ind w:left="5664" w:firstLine="153"/>
        <w:jc w:val="center"/>
        <w:rPr>
          <w:rFonts w:ascii="Times New Roman" w:hAnsi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="00D12014" w:rsidRPr="0038641D">
        <w:rPr>
          <w:rFonts w:ascii="Times New Roman" w:hAnsi="Times New Roman"/>
          <w:b w:val="0"/>
          <w:color w:val="auto"/>
          <w:sz w:val="28"/>
          <w:szCs w:val="28"/>
        </w:rPr>
        <w:t>риказом</w:t>
      </w:r>
      <w:r w:rsidR="00D12014">
        <w:rPr>
          <w:rFonts w:ascii="Times New Roman" w:hAnsi="Times New Roman"/>
          <w:b w:val="0"/>
          <w:i/>
          <w:color w:val="auto"/>
          <w:sz w:val="28"/>
          <w:szCs w:val="28"/>
        </w:rPr>
        <w:t xml:space="preserve"> </w:t>
      </w:r>
      <w:r w:rsidR="00D12014" w:rsidRPr="0038641D">
        <w:rPr>
          <w:rFonts w:ascii="Times New Roman" w:hAnsi="Times New Roman"/>
          <w:b w:val="0"/>
          <w:color w:val="auto"/>
          <w:sz w:val="28"/>
          <w:szCs w:val="28"/>
        </w:rPr>
        <w:t>управления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2014" w:rsidRPr="0038641D">
        <w:rPr>
          <w:rFonts w:ascii="Times New Roman" w:hAnsi="Times New Roman"/>
          <w:b w:val="0"/>
          <w:color w:val="auto"/>
          <w:sz w:val="28"/>
          <w:szCs w:val="28"/>
        </w:rPr>
        <w:t>финансов</w:t>
      </w:r>
      <w:r w:rsidR="00F600A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2014" w:rsidRPr="0038641D">
        <w:rPr>
          <w:rFonts w:ascii="Times New Roman" w:hAnsi="Times New Roman"/>
          <w:b w:val="0"/>
          <w:color w:val="auto"/>
          <w:sz w:val="28"/>
          <w:szCs w:val="28"/>
        </w:rPr>
        <w:t>администрации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2014" w:rsidRPr="0038641D">
        <w:rPr>
          <w:rFonts w:ascii="Times New Roman" w:hAnsi="Times New Roman"/>
          <w:b w:val="0"/>
          <w:color w:val="auto"/>
          <w:sz w:val="28"/>
          <w:szCs w:val="28"/>
        </w:rPr>
        <w:t xml:space="preserve">Тоншаевского </w:t>
      </w:r>
      <w:r w:rsidR="004A7B59">
        <w:rPr>
          <w:rFonts w:ascii="Times New Roman" w:hAnsi="Times New Roman"/>
          <w:b w:val="0"/>
          <w:color w:val="auto"/>
          <w:sz w:val="28"/>
          <w:szCs w:val="28"/>
        </w:rPr>
        <w:t>муниципального округа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2014" w:rsidRPr="0038641D">
        <w:rPr>
          <w:rFonts w:ascii="Times New Roman" w:hAnsi="Times New Roman"/>
          <w:b w:val="0"/>
          <w:color w:val="auto"/>
          <w:sz w:val="28"/>
          <w:szCs w:val="28"/>
        </w:rPr>
        <w:t>Нижегородской области</w:t>
      </w:r>
    </w:p>
    <w:p w:rsidR="004B447C" w:rsidRDefault="004A7B59" w:rsidP="008B2841">
      <w:pPr>
        <w:pStyle w:val="ConsPlusNonformat"/>
        <w:widowControl/>
        <w:ind w:left="5103" w:firstLine="7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12014" w:rsidRPr="0038641D">
        <w:rPr>
          <w:rFonts w:ascii="Times New Roman" w:hAnsi="Times New Roman"/>
          <w:sz w:val="28"/>
          <w:szCs w:val="28"/>
        </w:rPr>
        <w:t>т</w:t>
      </w:r>
      <w:r w:rsidR="00EC5FE3">
        <w:rPr>
          <w:rFonts w:ascii="Times New Roman" w:hAnsi="Times New Roman"/>
          <w:sz w:val="28"/>
          <w:szCs w:val="28"/>
        </w:rPr>
        <w:t xml:space="preserve"> 13 сентября</w:t>
      </w:r>
      <w:r w:rsidR="00102326">
        <w:rPr>
          <w:rFonts w:ascii="Times New Roman" w:hAnsi="Times New Roman"/>
          <w:sz w:val="28"/>
          <w:szCs w:val="28"/>
        </w:rPr>
        <w:t xml:space="preserve"> 202</w:t>
      </w:r>
      <w:r w:rsidR="00EC5FE3">
        <w:rPr>
          <w:rFonts w:ascii="Times New Roman" w:hAnsi="Times New Roman"/>
          <w:sz w:val="28"/>
          <w:szCs w:val="28"/>
        </w:rPr>
        <w:t>3</w:t>
      </w:r>
      <w:r w:rsidR="00D12014" w:rsidRPr="0038641D">
        <w:rPr>
          <w:rFonts w:ascii="Times New Roman" w:hAnsi="Times New Roman"/>
          <w:sz w:val="28"/>
          <w:szCs w:val="28"/>
        </w:rPr>
        <w:t xml:space="preserve"> года №</w:t>
      </w:r>
      <w:r w:rsidR="00C40EAA">
        <w:rPr>
          <w:rFonts w:ascii="Times New Roman" w:hAnsi="Times New Roman"/>
          <w:sz w:val="28"/>
          <w:szCs w:val="28"/>
        </w:rPr>
        <w:t xml:space="preserve"> </w:t>
      </w:r>
      <w:r w:rsidR="008B2841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-о</w:t>
      </w:r>
    </w:p>
    <w:p w:rsidR="004B447C" w:rsidRDefault="004B447C" w:rsidP="005F13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12014" w:rsidRDefault="00D12014" w:rsidP="00D12014">
      <w:pPr>
        <w:pStyle w:val="Times12"/>
        <w:ind w:firstLine="0"/>
        <w:jc w:val="center"/>
        <w:rPr>
          <w:b/>
          <w:sz w:val="28"/>
          <w:szCs w:val="28"/>
        </w:rPr>
      </w:pPr>
      <w:r w:rsidRPr="000A7B68">
        <w:rPr>
          <w:b/>
          <w:sz w:val="28"/>
          <w:szCs w:val="28"/>
        </w:rPr>
        <w:t xml:space="preserve">Методические рекомендации </w:t>
      </w:r>
    </w:p>
    <w:p w:rsidR="00D12014" w:rsidRDefault="00D12014" w:rsidP="00D12014">
      <w:pPr>
        <w:pStyle w:val="Times12"/>
        <w:ind w:firstLine="0"/>
        <w:jc w:val="center"/>
        <w:rPr>
          <w:b/>
          <w:sz w:val="28"/>
          <w:szCs w:val="28"/>
        </w:rPr>
      </w:pPr>
      <w:r w:rsidRPr="000A7B68">
        <w:rPr>
          <w:b/>
          <w:sz w:val="28"/>
          <w:szCs w:val="28"/>
        </w:rPr>
        <w:t xml:space="preserve">по составлению реестров расходных обязательств </w:t>
      </w:r>
    </w:p>
    <w:p w:rsidR="00D12014" w:rsidRDefault="00D12014" w:rsidP="00D12014">
      <w:pPr>
        <w:pStyle w:val="Times12"/>
        <w:ind w:firstLine="0"/>
        <w:jc w:val="center"/>
        <w:rPr>
          <w:b/>
          <w:sz w:val="28"/>
          <w:szCs w:val="28"/>
        </w:rPr>
      </w:pPr>
      <w:r w:rsidRPr="000A7B68">
        <w:rPr>
          <w:b/>
          <w:sz w:val="28"/>
          <w:szCs w:val="28"/>
        </w:rPr>
        <w:t xml:space="preserve">субъектов бюджетного планирования бюджета </w:t>
      </w:r>
    </w:p>
    <w:p w:rsidR="00D12014" w:rsidRDefault="00D12014" w:rsidP="00D12014">
      <w:pPr>
        <w:pStyle w:val="Times12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Тоншаевского муниципального </w:t>
      </w:r>
      <w:r w:rsidR="001E41F5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>Нижегородской области</w:t>
      </w:r>
    </w:p>
    <w:p w:rsidR="00D12014" w:rsidRPr="000A7B68" w:rsidRDefault="00D12014" w:rsidP="00D12014">
      <w:pPr>
        <w:pStyle w:val="Times12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EC5FE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на плановый период 202</w:t>
      </w:r>
      <w:r w:rsidR="00EC5FE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</w:t>
      </w:r>
      <w:r w:rsidRPr="000A7B6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EC5FE3">
        <w:rPr>
          <w:b/>
          <w:sz w:val="28"/>
          <w:szCs w:val="28"/>
        </w:rPr>
        <w:t>6</w:t>
      </w:r>
      <w:r w:rsidRPr="000A7B6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ов </w:t>
      </w:r>
    </w:p>
    <w:p w:rsidR="00D12014" w:rsidRPr="000A7B68" w:rsidRDefault="00D12014" w:rsidP="00D12014">
      <w:pPr>
        <w:pStyle w:val="Times12"/>
        <w:ind w:firstLine="0"/>
        <w:rPr>
          <w:color w:val="000080"/>
          <w:sz w:val="28"/>
          <w:szCs w:val="28"/>
        </w:rPr>
      </w:pPr>
    </w:p>
    <w:p w:rsidR="00D12014" w:rsidRPr="000A7B68" w:rsidRDefault="00D12014" w:rsidP="00CF4606">
      <w:pPr>
        <w:pStyle w:val="Times12"/>
        <w:rPr>
          <w:sz w:val="28"/>
          <w:szCs w:val="28"/>
        </w:rPr>
      </w:pPr>
      <w:r w:rsidRPr="000A7B68">
        <w:rPr>
          <w:sz w:val="28"/>
          <w:szCs w:val="28"/>
        </w:rPr>
        <w:t xml:space="preserve">Реестр расходных обязательств </w:t>
      </w:r>
      <w:r>
        <w:rPr>
          <w:sz w:val="28"/>
          <w:szCs w:val="28"/>
        </w:rPr>
        <w:t xml:space="preserve">Тоншаевского муниципального </w:t>
      </w:r>
      <w:r w:rsidR="001E41F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0A7B68">
        <w:rPr>
          <w:sz w:val="28"/>
          <w:szCs w:val="28"/>
        </w:rPr>
        <w:t>Нижегородской области используется при составлении проекта бюджета</w:t>
      </w:r>
      <w:r>
        <w:rPr>
          <w:sz w:val="28"/>
          <w:szCs w:val="28"/>
        </w:rPr>
        <w:t xml:space="preserve"> Тоншаевского муниципального </w:t>
      </w:r>
      <w:r w:rsidR="001E41F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0A7B68">
        <w:rPr>
          <w:sz w:val="28"/>
          <w:szCs w:val="28"/>
        </w:rPr>
        <w:t>Нижегородской области</w:t>
      </w:r>
      <w:r>
        <w:rPr>
          <w:sz w:val="28"/>
          <w:szCs w:val="28"/>
        </w:rPr>
        <w:t xml:space="preserve"> (далее – бюджет) на очередной финансовый год и плановый период</w:t>
      </w:r>
      <w:r w:rsidRPr="000A7B68">
        <w:rPr>
          <w:sz w:val="28"/>
          <w:szCs w:val="28"/>
        </w:rPr>
        <w:t xml:space="preserve">, а также при определении объема бюджета действующих обязательств и бюджета принимаемых обязательств </w:t>
      </w:r>
      <w:r>
        <w:rPr>
          <w:sz w:val="28"/>
          <w:szCs w:val="28"/>
        </w:rPr>
        <w:t xml:space="preserve">в очередном финансовом году и </w:t>
      </w:r>
      <w:r w:rsidRPr="000A7B68">
        <w:rPr>
          <w:sz w:val="28"/>
          <w:szCs w:val="28"/>
        </w:rPr>
        <w:t>плановом периоде.</w:t>
      </w:r>
    </w:p>
    <w:p w:rsidR="00D12014" w:rsidRPr="000A7B68" w:rsidRDefault="00D12014" w:rsidP="00CF4606">
      <w:pPr>
        <w:pStyle w:val="Times12"/>
        <w:rPr>
          <w:sz w:val="28"/>
          <w:szCs w:val="28"/>
        </w:rPr>
      </w:pPr>
      <w:r w:rsidRPr="000A7B68">
        <w:rPr>
          <w:sz w:val="28"/>
          <w:szCs w:val="28"/>
        </w:rPr>
        <w:t>Расходные обязательства, не включенные в реестр расходных обязательств</w:t>
      </w:r>
      <w:r>
        <w:rPr>
          <w:sz w:val="28"/>
          <w:szCs w:val="28"/>
        </w:rPr>
        <w:t xml:space="preserve"> Тоншаевского муниципального </w:t>
      </w:r>
      <w:r w:rsidR="00C40EA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0A7B68">
        <w:rPr>
          <w:sz w:val="28"/>
          <w:szCs w:val="28"/>
        </w:rPr>
        <w:t>Нижегородской области</w:t>
      </w:r>
      <w:r>
        <w:rPr>
          <w:sz w:val="28"/>
          <w:szCs w:val="28"/>
        </w:rPr>
        <w:t xml:space="preserve">, </w:t>
      </w:r>
      <w:r w:rsidRPr="000A7B68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учитываются при составлении проекта решения о бюджете Тоншаевского муниципального </w:t>
      </w:r>
      <w:r w:rsidR="001E41F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0A7B68">
        <w:rPr>
          <w:sz w:val="28"/>
          <w:szCs w:val="28"/>
        </w:rPr>
        <w:t>Нижегородской области</w:t>
      </w:r>
      <w:r>
        <w:rPr>
          <w:sz w:val="28"/>
          <w:szCs w:val="28"/>
        </w:rPr>
        <w:t xml:space="preserve"> на очередной финансовый год и плановый период</w:t>
      </w:r>
      <w:r w:rsidRPr="000A7B68">
        <w:rPr>
          <w:sz w:val="28"/>
          <w:szCs w:val="28"/>
        </w:rPr>
        <w:t>.</w:t>
      </w:r>
    </w:p>
    <w:p w:rsidR="00D12014" w:rsidRPr="000A7B68" w:rsidRDefault="00D12014" w:rsidP="00CF4606">
      <w:pPr>
        <w:pStyle w:val="Times12"/>
        <w:jc w:val="center"/>
        <w:rPr>
          <w:b/>
          <w:color w:val="000080"/>
          <w:sz w:val="28"/>
          <w:szCs w:val="28"/>
        </w:rPr>
      </w:pPr>
    </w:p>
    <w:p w:rsidR="00D12014" w:rsidRPr="001412E3" w:rsidRDefault="00D12014" w:rsidP="00CF4606">
      <w:pPr>
        <w:pStyle w:val="Times12"/>
        <w:jc w:val="center"/>
        <w:rPr>
          <w:b/>
          <w:sz w:val="28"/>
          <w:szCs w:val="28"/>
        </w:rPr>
      </w:pPr>
      <w:r w:rsidRPr="001412E3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Составление р</w:t>
      </w:r>
      <w:r w:rsidRPr="001412E3">
        <w:rPr>
          <w:b/>
          <w:sz w:val="28"/>
          <w:szCs w:val="28"/>
        </w:rPr>
        <w:t>еестр</w:t>
      </w:r>
      <w:r>
        <w:rPr>
          <w:b/>
          <w:sz w:val="28"/>
          <w:szCs w:val="28"/>
        </w:rPr>
        <w:t>а</w:t>
      </w:r>
      <w:r w:rsidRPr="001412E3">
        <w:rPr>
          <w:b/>
          <w:sz w:val="28"/>
          <w:szCs w:val="28"/>
        </w:rPr>
        <w:t xml:space="preserve"> расходных обязательств </w:t>
      </w:r>
    </w:p>
    <w:p w:rsidR="00D12014" w:rsidRDefault="00D12014" w:rsidP="00CF4606">
      <w:pPr>
        <w:pStyle w:val="Times12"/>
        <w:jc w:val="center"/>
        <w:rPr>
          <w:b/>
          <w:sz w:val="28"/>
          <w:szCs w:val="28"/>
        </w:rPr>
      </w:pPr>
      <w:r w:rsidRPr="001412E3">
        <w:rPr>
          <w:b/>
          <w:sz w:val="28"/>
          <w:szCs w:val="28"/>
        </w:rPr>
        <w:t>субъекта бюджетного планирования</w:t>
      </w:r>
      <w:r>
        <w:rPr>
          <w:b/>
          <w:sz w:val="28"/>
          <w:szCs w:val="28"/>
        </w:rPr>
        <w:t xml:space="preserve"> (далее – Реестр)</w:t>
      </w:r>
    </w:p>
    <w:p w:rsidR="00D12014" w:rsidRDefault="00D12014" w:rsidP="00CF4606">
      <w:pPr>
        <w:pStyle w:val="Times12"/>
        <w:jc w:val="center"/>
        <w:rPr>
          <w:b/>
          <w:sz w:val="28"/>
          <w:szCs w:val="28"/>
        </w:rPr>
      </w:pPr>
    </w:p>
    <w:p w:rsidR="00D12014" w:rsidRPr="005D4E7F" w:rsidRDefault="00D12014" w:rsidP="008B2841">
      <w:pPr>
        <w:tabs>
          <w:tab w:val="left" w:pos="10065"/>
        </w:tabs>
        <w:spacing w:after="0" w:line="240" w:lineRule="auto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5D4E7F">
        <w:rPr>
          <w:rFonts w:ascii="Times New Roman" w:hAnsi="Times New Roman"/>
          <w:sz w:val="28"/>
          <w:szCs w:val="28"/>
        </w:rPr>
        <w:t xml:space="preserve">Реестр представляет собой таблицу, форма которой утверждена постановлением администрации Тоншаевского муниципального </w:t>
      </w:r>
      <w:r w:rsidR="005D4E7F" w:rsidRPr="005D4E7F">
        <w:rPr>
          <w:rFonts w:ascii="Times New Roman" w:hAnsi="Times New Roman"/>
          <w:sz w:val="28"/>
          <w:szCs w:val="28"/>
        </w:rPr>
        <w:t>округа</w:t>
      </w:r>
      <w:r w:rsidRPr="005D4E7F">
        <w:rPr>
          <w:rFonts w:ascii="Times New Roman" w:hAnsi="Times New Roman"/>
          <w:sz w:val="28"/>
          <w:szCs w:val="28"/>
        </w:rPr>
        <w:t xml:space="preserve"> Нижегородской области </w:t>
      </w:r>
      <w:r w:rsidRPr="00BE6DBD">
        <w:rPr>
          <w:rFonts w:ascii="Times New Roman" w:hAnsi="Times New Roman"/>
          <w:sz w:val="28"/>
          <w:szCs w:val="28"/>
        </w:rPr>
        <w:t xml:space="preserve">от </w:t>
      </w:r>
      <w:r w:rsidR="00FB21BD">
        <w:rPr>
          <w:rFonts w:ascii="Times New Roman" w:hAnsi="Times New Roman"/>
          <w:sz w:val="28"/>
          <w:szCs w:val="28"/>
        </w:rPr>
        <w:t>13 сентября 2023 г. №988</w:t>
      </w:r>
      <w:r w:rsidRPr="00021CD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A7B59" w:rsidRPr="004A7B59">
        <w:rPr>
          <w:rFonts w:ascii="Times New Roman" w:hAnsi="Times New Roman"/>
          <w:sz w:val="28"/>
          <w:szCs w:val="28"/>
        </w:rPr>
        <w:t>«</w:t>
      </w:r>
      <w:r w:rsidR="005D4E7F" w:rsidRPr="005D4E7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Тоншаевского муниципального района Нижегородской области от 9 октября 2020 г. № 417 «Об утверждении Порядка составления и ведения реестра расходных обязательств Тоншаевского муниципального округа Нижегородской области»</w:t>
      </w:r>
    </w:p>
    <w:p w:rsidR="00D12014" w:rsidRDefault="00D12014" w:rsidP="008B2841">
      <w:pPr>
        <w:pStyle w:val="Times12"/>
        <w:numPr>
          <w:ilvl w:val="1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заполнении Реестра обязательными к заполнению, в том числе, являются следующие реквизиты:</w:t>
      </w:r>
    </w:p>
    <w:p w:rsidR="00D12014" w:rsidRDefault="00D12014" w:rsidP="008B2841">
      <w:pPr>
        <w:pStyle w:val="Times12"/>
        <w:rPr>
          <w:sz w:val="28"/>
          <w:szCs w:val="28"/>
        </w:rPr>
      </w:pPr>
      <w:r>
        <w:rPr>
          <w:sz w:val="28"/>
          <w:szCs w:val="28"/>
        </w:rPr>
        <w:t xml:space="preserve">- наименование субъекта бюджетного планирования Тоншаевского муниципального </w:t>
      </w:r>
      <w:r w:rsidR="00650B3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0A7B68">
        <w:rPr>
          <w:sz w:val="28"/>
          <w:szCs w:val="28"/>
        </w:rPr>
        <w:t>Нижегородской области</w:t>
      </w:r>
      <w:r>
        <w:rPr>
          <w:sz w:val="28"/>
          <w:szCs w:val="28"/>
        </w:rPr>
        <w:t>;</w:t>
      </w:r>
    </w:p>
    <w:p w:rsidR="00D12014" w:rsidRDefault="00D12014" w:rsidP="008B2841">
      <w:pPr>
        <w:pStyle w:val="Times12"/>
        <w:rPr>
          <w:sz w:val="28"/>
          <w:szCs w:val="28"/>
        </w:rPr>
      </w:pPr>
      <w:r>
        <w:rPr>
          <w:sz w:val="28"/>
          <w:szCs w:val="28"/>
        </w:rPr>
        <w:t xml:space="preserve">- должность, фамилия, имя, отчество руководителя субъекта бюджетного планирования Тоншаевского муниципального </w:t>
      </w:r>
      <w:r w:rsidR="00650B3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0A7B68">
        <w:rPr>
          <w:sz w:val="28"/>
          <w:szCs w:val="28"/>
        </w:rPr>
        <w:t>Нижегородской области</w:t>
      </w:r>
      <w:r>
        <w:rPr>
          <w:sz w:val="28"/>
          <w:szCs w:val="28"/>
        </w:rPr>
        <w:t>;</w:t>
      </w:r>
    </w:p>
    <w:p w:rsidR="00D12014" w:rsidRDefault="00D12014" w:rsidP="008B2841">
      <w:pPr>
        <w:pStyle w:val="Times12"/>
        <w:rPr>
          <w:sz w:val="28"/>
          <w:szCs w:val="28"/>
        </w:rPr>
      </w:pPr>
      <w:r>
        <w:rPr>
          <w:sz w:val="28"/>
          <w:szCs w:val="28"/>
        </w:rPr>
        <w:t>- должность, фамилия, имя, отчество исполнителя, ответственного за формирование Реестра;</w:t>
      </w:r>
    </w:p>
    <w:p w:rsidR="00D12014" w:rsidRDefault="00D12014" w:rsidP="008B2841">
      <w:pPr>
        <w:pStyle w:val="Times12"/>
        <w:rPr>
          <w:sz w:val="28"/>
          <w:szCs w:val="28"/>
        </w:rPr>
      </w:pPr>
      <w:r>
        <w:rPr>
          <w:sz w:val="28"/>
          <w:szCs w:val="28"/>
        </w:rPr>
        <w:t>- номер телефона исполнителя, ответственного за формирование Реестра;</w:t>
      </w:r>
    </w:p>
    <w:p w:rsidR="00D12014" w:rsidRDefault="00D12014" w:rsidP="008B2841">
      <w:pPr>
        <w:pStyle w:val="Times12"/>
        <w:rPr>
          <w:sz w:val="28"/>
          <w:szCs w:val="28"/>
        </w:rPr>
      </w:pPr>
      <w:r>
        <w:rPr>
          <w:sz w:val="28"/>
          <w:szCs w:val="28"/>
        </w:rPr>
        <w:t xml:space="preserve">- дата подписания Реестра руководителем субъекта бюджетного планирования Тоншаевского муниципального </w:t>
      </w:r>
      <w:r w:rsidR="00650B3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0A7B68">
        <w:rPr>
          <w:sz w:val="28"/>
          <w:szCs w:val="28"/>
        </w:rPr>
        <w:t>Нижегородской области</w:t>
      </w:r>
      <w:r>
        <w:rPr>
          <w:sz w:val="28"/>
          <w:szCs w:val="28"/>
        </w:rPr>
        <w:t>.</w:t>
      </w:r>
    </w:p>
    <w:p w:rsidR="00D12014" w:rsidRDefault="00D12014" w:rsidP="008B2841">
      <w:pPr>
        <w:pStyle w:val="Times12"/>
        <w:rPr>
          <w:sz w:val="28"/>
          <w:szCs w:val="28"/>
        </w:rPr>
      </w:pPr>
      <w:r>
        <w:rPr>
          <w:sz w:val="28"/>
          <w:szCs w:val="28"/>
        </w:rPr>
        <w:lastRenderedPageBreak/>
        <w:t>При заполнении формы Реестра итоговая строка является обязательным полем заполнения, отражающим суммы по всем расходным обязательствам, включенным в Реестр.</w:t>
      </w:r>
    </w:p>
    <w:p w:rsidR="00D12014" w:rsidRPr="00CD5463" w:rsidRDefault="00D12014" w:rsidP="008B2841">
      <w:pPr>
        <w:pStyle w:val="Times12"/>
        <w:rPr>
          <w:sz w:val="28"/>
          <w:szCs w:val="28"/>
        </w:rPr>
      </w:pPr>
      <w:r w:rsidRPr="00CD5463">
        <w:rPr>
          <w:sz w:val="28"/>
          <w:szCs w:val="28"/>
        </w:rPr>
        <w:t xml:space="preserve">Строка «Итого расходных обязательств бюджета Тоншаевского муниципального </w:t>
      </w:r>
      <w:r w:rsidR="00650B30">
        <w:rPr>
          <w:sz w:val="28"/>
          <w:szCs w:val="28"/>
        </w:rPr>
        <w:t>округа</w:t>
      </w:r>
      <w:r w:rsidRPr="00CD5463">
        <w:rPr>
          <w:sz w:val="28"/>
          <w:szCs w:val="28"/>
        </w:rPr>
        <w:t xml:space="preserve"> Нижегородской области» по графам 1</w:t>
      </w:r>
      <w:r w:rsidR="005D4E7F">
        <w:rPr>
          <w:sz w:val="28"/>
          <w:szCs w:val="28"/>
        </w:rPr>
        <w:t xml:space="preserve">4-24 является суммой строк </w:t>
      </w:r>
      <w:r w:rsidR="001B642C">
        <w:rPr>
          <w:sz w:val="28"/>
          <w:szCs w:val="28"/>
        </w:rPr>
        <w:t>10601-11</w:t>
      </w:r>
      <w:r w:rsidR="00871499">
        <w:rPr>
          <w:sz w:val="28"/>
          <w:szCs w:val="28"/>
        </w:rPr>
        <w:t>7</w:t>
      </w:r>
      <w:r w:rsidR="001B642C">
        <w:rPr>
          <w:sz w:val="28"/>
          <w:szCs w:val="28"/>
        </w:rPr>
        <w:t>00</w:t>
      </w:r>
      <w:r w:rsidR="005D4E7F">
        <w:rPr>
          <w:sz w:val="28"/>
          <w:szCs w:val="28"/>
        </w:rPr>
        <w:t>.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>1.2. Для формирования Реестра расходные обязательства делятся на следующие группы с дополнительной детализацией: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42C">
        <w:rPr>
          <w:rFonts w:ascii="Times New Roman" w:hAnsi="Times New Roman"/>
          <w:sz w:val="28"/>
          <w:szCs w:val="28"/>
        </w:rPr>
        <w:t xml:space="preserve">- </w:t>
      </w:r>
      <w:r w:rsidR="001B642C" w:rsidRPr="001B642C">
        <w:rPr>
          <w:rFonts w:ascii="Times New Roman" w:eastAsia="Times New Roman" w:hAnsi="Times New Roman"/>
          <w:sz w:val="28"/>
          <w:szCs w:val="28"/>
          <w:lang w:eastAsia="ru-RU"/>
        </w:rPr>
        <w:t>Расходные обязательства, возникшие в результате принятия нормативных правовых актов муниципального округа, заключения договоров (соглашений) в рамках реализации вопросов местного значения муниципального округа</w:t>
      </w:r>
      <w:r w:rsidRPr="001B642C">
        <w:rPr>
          <w:rFonts w:ascii="Times New Roman" w:hAnsi="Times New Roman"/>
          <w:sz w:val="28"/>
          <w:szCs w:val="28"/>
        </w:rPr>
        <w:t xml:space="preserve"> </w:t>
      </w:r>
      <w:r w:rsidRPr="001B642C">
        <w:rPr>
          <w:rFonts w:ascii="Times New Roman" w:hAnsi="Times New Roman"/>
          <w:sz w:val="28"/>
          <w:szCs w:val="28"/>
          <w:u w:val="single"/>
        </w:rPr>
        <w:t>(</w:t>
      </w:r>
      <w:r w:rsidR="001B642C">
        <w:rPr>
          <w:rFonts w:ascii="Times New Roman" w:hAnsi="Times New Roman"/>
          <w:sz w:val="28"/>
          <w:szCs w:val="28"/>
          <w:u w:val="single"/>
        </w:rPr>
        <w:t>строка10601-1066</w:t>
      </w:r>
      <w:r w:rsidR="00A06CF7">
        <w:rPr>
          <w:rFonts w:ascii="Times New Roman" w:hAnsi="Times New Roman"/>
          <w:sz w:val="28"/>
          <w:szCs w:val="28"/>
          <w:u w:val="single"/>
        </w:rPr>
        <w:t>2</w:t>
      </w:r>
      <w:r w:rsidRPr="00CD5463">
        <w:rPr>
          <w:rFonts w:ascii="Times New Roman" w:hAnsi="Times New Roman"/>
          <w:sz w:val="28"/>
          <w:szCs w:val="28"/>
          <w:u w:val="single"/>
        </w:rPr>
        <w:t>)</w:t>
      </w:r>
      <w:r w:rsidRPr="00CD5463">
        <w:rPr>
          <w:rFonts w:ascii="Times New Roman" w:hAnsi="Times New Roman"/>
          <w:sz w:val="28"/>
          <w:szCs w:val="28"/>
        </w:rPr>
        <w:t>;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 xml:space="preserve">- </w:t>
      </w:r>
      <w:r w:rsidR="001B642C" w:rsidRPr="001B642C">
        <w:rPr>
          <w:rFonts w:ascii="Times New Roman" w:hAnsi="Times New Roman"/>
          <w:sz w:val="28"/>
          <w:szCs w:val="28"/>
        </w:rPr>
        <w:t xml:space="preserve">Расходные обязательства, возникшие в результате принятия нормативных правовых актов муниципального округа, заключения договоров (соглашений) в рамках реализации полномочий органов местного самоуправления муниципального округа по решению вопросов местного значения муниципального округа </w:t>
      </w:r>
      <w:r w:rsidRPr="00CD5463">
        <w:rPr>
          <w:rFonts w:ascii="Times New Roman" w:hAnsi="Times New Roman"/>
          <w:sz w:val="28"/>
          <w:szCs w:val="28"/>
          <w:u w:val="single"/>
        </w:rPr>
        <w:t>(</w:t>
      </w:r>
      <w:r w:rsidR="001B642C">
        <w:rPr>
          <w:rFonts w:ascii="Times New Roman" w:hAnsi="Times New Roman"/>
          <w:sz w:val="28"/>
          <w:szCs w:val="28"/>
          <w:u w:val="single"/>
        </w:rPr>
        <w:t>строка 10701-10728</w:t>
      </w:r>
      <w:r w:rsidRPr="00CD5463">
        <w:rPr>
          <w:rFonts w:ascii="Times New Roman" w:hAnsi="Times New Roman"/>
          <w:sz w:val="28"/>
          <w:szCs w:val="28"/>
          <w:u w:val="single"/>
        </w:rPr>
        <w:t>)</w:t>
      </w:r>
      <w:r w:rsidRPr="00CD5463">
        <w:rPr>
          <w:rFonts w:ascii="Times New Roman" w:hAnsi="Times New Roman"/>
          <w:sz w:val="28"/>
          <w:szCs w:val="28"/>
        </w:rPr>
        <w:t>;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 xml:space="preserve">- </w:t>
      </w:r>
      <w:r w:rsidR="001B642C" w:rsidRPr="00871499">
        <w:rPr>
          <w:rFonts w:ascii="Times New Roman" w:eastAsia="Times New Roman" w:hAnsi="Times New Roman"/>
          <w:sz w:val="28"/>
          <w:szCs w:val="28"/>
          <w:lang w:eastAsia="ru-RU"/>
        </w:rPr>
        <w:t>Расходные обязательства, возникшие в результате принятия нормативных правовых актов муниципального округа, заключения договоров (соглашений) в рамках реализации органами местного самоуправления муниципального округа, права на решение вопросов, не отнесенных к вопросам местного значения муниципального округа</w:t>
      </w:r>
      <w:r w:rsidR="001B642C" w:rsidRPr="0087149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71499">
        <w:rPr>
          <w:rFonts w:ascii="Times New Roman" w:hAnsi="Times New Roman"/>
          <w:sz w:val="28"/>
          <w:szCs w:val="28"/>
          <w:u w:val="single"/>
        </w:rPr>
        <w:t>(</w:t>
      </w:r>
      <w:r w:rsidR="00871499" w:rsidRPr="00871499">
        <w:rPr>
          <w:rFonts w:ascii="Times New Roman" w:hAnsi="Times New Roman"/>
          <w:sz w:val="28"/>
          <w:szCs w:val="28"/>
          <w:u w:val="single"/>
        </w:rPr>
        <w:t>строка</w:t>
      </w:r>
      <w:r w:rsidR="00871499">
        <w:rPr>
          <w:rFonts w:ascii="Times New Roman" w:hAnsi="Times New Roman"/>
          <w:sz w:val="28"/>
          <w:szCs w:val="28"/>
          <w:u w:val="single"/>
        </w:rPr>
        <w:t xml:space="preserve"> 10801-11101</w:t>
      </w:r>
      <w:r w:rsidRPr="00CD5463">
        <w:rPr>
          <w:rFonts w:ascii="Times New Roman" w:hAnsi="Times New Roman"/>
          <w:sz w:val="28"/>
          <w:szCs w:val="28"/>
          <w:u w:val="single"/>
        </w:rPr>
        <w:t>);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499">
        <w:rPr>
          <w:rFonts w:ascii="Times New Roman" w:hAnsi="Times New Roman"/>
          <w:sz w:val="28"/>
          <w:szCs w:val="28"/>
        </w:rPr>
        <w:t xml:space="preserve">- </w:t>
      </w:r>
      <w:r w:rsidR="00871499" w:rsidRPr="00871499">
        <w:rPr>
          <w:rFonts w:ascii="Times New Roman" w:eastAsia="Times New Roman" w:hAnsi="Times New Roman"/>
          <w:sz w:val="28"/>
          <w:szCs w:val="28"/>
          <w:lang w:eastAsia="ru-RU"/>
        </w:rPr>
        <w:t>Расходные обязательства, возникшие в результате принятия нормативных правовых актов муниципального округа, заключения договоров (соглашений) в рамках реализации органами местного самоуправления муниципального округа,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</w:t>
      </w:r>
      <w:r w:rsidR="00871499" w:rsidRPr="00CD546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D5463">
        <w:rPr>
          <w:rFonts w:ascii="Times New Roman" w:hAnsi="Times New Roman"/>
          <w:sz w:val="28"/>
          <w:szCs w:val="28"/>
          <w:u w:val="single"/>
        </w:rPr>
        <w:t>(</w:t>
      </w:r>
      <w:r w:rsidR="00871499">
        <w:rPr>
          <w:rFonts w:ascii="Times New Roman" w:hAnsi="Times New Roman"/>
          <w:sz w:val="28"/>
          <w:szCs w:val="28"/>
          <w:u w:val="single"/>
        </w:rPr>
        <w:t>строка 11201-11400</w:t>
      </w:r>
      <w:r w:rsidRPr="00CD5463">
        <w:rPr>
          <w:rFonts w:ascii="Times New Roman" w:hAnsi="Times New Roman"/>
          <w:sz w:val="28"/>
          <w:szCs w:val="28"/>
          <w:u w:val="single"/>
        </w:rPr>
        <w:t>);</w:t>
      </w:r>
    </w:p>
    <w:p w:rsidR="00D12014" w:rsidRPr="00CD5463" w:rsidRDefault="00D12014" w:rsidP="008B284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CD5463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06CF7">
        <w:rPr>
          <w:rFonts w:ascii="Times New Roman" w:hAnsi="Times New Roman" w:cs="Times New Roman"/>
          <w:b w:val="0"/>
          <w:sz w:val="28"/>
          <w:szCs w:val="28"/>
        </w:rPr>
        <w:t>О</w:t>
      </w:r>
      <w:r w:rsidR="00871499" w:rsidRPr="00871499">
        <w:rPr>
          <w:rFonts w:ascii="Times New Roman" w:hAnsi="Times New Roman" w:cs="Times New Roman"/>
          <w:b w:val="0"/>
          <w:bCs w:val="0"/>
          <w:sz w:val="28"/>
          <w:szCs w:val="28"/>
        </w:rPr>
        <w:t>тдельные государственные полномочия, не переданные, но осуществляемые органами местного самоуправления муниципального округа за счет субвенций из бюджета субъекта Российской Федерации</w:t>
      </w:r>
      <w:r w:rsidR="00871499" w:rsidRPr="00CD546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CD5463">
        <w:rPr>
          <w:rFonts w:ascii="Times New Roman" w:hAnsi="Times New Roman" w:cs="Times New Roman"/>
          <w:b w:val="0"/>
          <w:sz w:val="28"/>
          <w:szCs w:val="28"/>
          <w:u w:val="single"/>
        </w:rPr>
        <w:t>(</w:t>
      </w:r>
      <w:r w:rsidR="00871499">
        <w:rPr>
          <w:rFonts w:ascii="Times New Roman" w:hAnsi="Times New Roman" w:cs="Times New Roman"/>
          <w:b w:val="0"/>
          <w:sz w:val="28"/>
          <w:szCs w:val="28"/>
          <w:u w:val="single"/>
        </w:rPr>
        <w:t>строка 11501-11700</w:t>
      </w:r>
      <w:r w:rsidRPr="00CD5463">
        <w:rPr>
          <w:rFonts w:ascii="Times New Roman" w:hAnsi="Times New Roman" w:cs="Times New Roman"/>
          <w:b w:val="0"/>
          <w:sz w:val="28"/>
          <w:szCs w:val="28"/>
          <w:u w:val="single"/>
        </w:rPr>
        <w:t>).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 xml:space="preserve">При заполнении Реестра необходимо указывать весь перечень расходных обязательств, входящих в каждый раздел сгруппированных расходных обязательств. 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D5463">
        <w:rPr>
          <w:rFonts w:ascii="Times New Roman" w:hAnsi="Times New Roman"/>
          <w:sz w:val="28"/>
          <w:szCs w:val="28"/>
          <w:u w:val="single"/>
        </w:rPr>
        <w:t>В случае наличия расходных обязательств с незначительным объемом</w:t>
      </w:r>
      <w:r w:rsidRPr="00CD5463">
        <w:rPr>
          <w:rFonts w:ascii="Times New Roman" w:hAnsi="Times New Roman"/>
          <w:sz w:val="28"/>
          <w:szCs w:val="28"/>
        </w:rPr>
        <w:t xml:space="preserve"> </w:t>
      </w:r>
      <w:r w:rsidRPr="00CD5463">
        <w:rPr>
          <w:rFonts w:ascii="Times New Roman" w:hAnsi="Times New Roman"/>
          <w:sz w:val="28"/>
          <w:szCs w:val="28"/>
          <w:u w:val="single"/>
        </w:rPr>
        <w:t xml:space="preserve">средств на их исполнение, отсутствующих в форме Реестра, возможно осуществлять объединение соответствующих расходных обязательств по более укрупненным направлениям расходов. 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 xml:space="preserve">Обязательства, связанные с материально-техническим и финансовым обеспечением деятельности органов местного самоуправления Тоншаевского муниципального </w:t>
      </w:r>
      <w:r w:rsidR="00650B30">
        <w:rPr>
          <w:rFonts w:ascii="Times New Roman" w:hAnsi="Times New Roman"/>
          <w:sz w:val="28"/>
          <w:szCs w:val="28"/>
        </w:rPr>
        <w:t>округа</w:t>
      </w:r>
      <w:r w:rsidRPr="00CD5463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2902D2" w:rsidRPr="00CD5463">
        <w:rPr>
          <w:rFonts w:ascii="Times New Roman" w:hAnsi="Times New Roman"/>
          <w:sz w:val="28"/>
          <w:szCs w:val="28"/>
        </w:rPr>
        <w:t>,</w:t>
      </w:r>
      <w:r w:rsidR="004A3C60">
        <w:rPr>
          <w:rFonts w:ascii="Times New Roman" w:hAnsi="Times New Roman"/>
          <w:sz w:val="28"/>
          <w:szCs w:val="28"/>
        </w:rPr>
        <w:t xml:space="preserve"> </w:t>
      </w:r>
      <w:r w:rsidRPr="00CD5463">
        <w:rPr>
          <w:rFonts w:ascii="Times New Roman" w:hAnsi="Times New Roman"/>
          <w:sz w:val="28"/>
          <w:szCs w:val="28"/>
        </w:rPr>
        <w:t xml:space="preserve">а также </w:t>
      </w:r>
      <w:r w:rsidR="00A06CF7" w:rsidRPr="00CD5463">
        <w:rPr>
          <w:rFonts w:ascii="Times New Roman" w:hAnsi="Times New Roman"/>
          <w:sz w:val="28"/>
          <w:szCs w:val="28"/>
        </w:rPr>
        <w:t>муниципальных казенных</w:t>
      </w:r>
      <w:r w:rsidR="00A06CF7">
        <w:rPr>
          <w:rFonts w:ascii="Times New Roman" w:hAnsi="Times New Roman"/>
          <w:sz w:val="28"/>
          <w:szCs w:val="28"/>
        </w:rPr>
        <w:t xml:space="preserve"> </w:t>
      </w:r>
      <w:r w:rsidR="00A06CF7" w:rsidRPr="00CD5463">
        <w:rPr>
          <w:rFonts w:ascii="Times New Roman" w:hAnsi="Times New Roman"/>
          <w:sz w:val="28"/>
          <w:szCs w:val="28"/>
        </w:rPr>
        <w:t>учреждений,</w:t>
      </w:r>
      <w:r w:rsidRPr="00CD5463">
        <w:rPr>
          <w:rFonts w:ascii="Times New Roman" w:hAnsi="Times New Roman"/>
          <w:sz w:val="28"/>
          <w:szCs w:val="28"/>
        </w:rPr>
        <w:t xml:space="preserve"> осуществляющих материально-техническое обеспечение деятельности органов местного самоуправления, отражаются по соответств</w:t>
      </w:r>
      <w:r w:rsidR="005D4E7F">
        <w:rPr>
          <w:rFonts w:ascii="Times New Roman" w:hAnsi="Times New Roman"/>
          <w:sz w:val="28"/>
          <w:szCs w:val="28"/>
        </w:rPr>
        <w:t>ующему расходному обязательству</w:t>
      </w:r>
      <w:r w:rsidRPr="00CD5463">
        <w:rPr>
          <w:rFonts w:ascii="Times New Roman" w:hAnsi="Times New Roman"/>
          <w:sz w:val="28"/>
          <w:szCs w:val="28"/>
        </w:rPr>
        <w:t>.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 xml:space="preserve">Расходные обязательства, финансируемые за счет расходов по предоставлению субсидий автономным учреждениям на финансовое обеспечение выполнения ими </w:t>
      </w:r>
      <w:r w:rsidRPr="00CD5463">
        <w:rPr>
          <w:rFonts w:ascii="Times New Roman" w:hAnsi="Times New Roman"/>
          <w:sz w:val="28"/>
          <w:szCs w:val="28"/>
        </w:rPr>
        <w:lastRenderedPageBreak/>
        <w:t xml:space="preserve">муниципального задания, отражаются по соответствующему расходному обязательству в зависимости от отраслевой принадлежности автономного учреждения и содержания обязательства. 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 xml:space="preserve">В графах </w:t>
      </w:r>
      <w:r w:rsidR="005D4E7F">
        <w:rPr>
          <w:rFonts w:ascii="Times New Roman" w:hAnsi="Times New Roman"/>
          <w:sz w:val="28"/>
          <w:szCs w:val="28"/>
        </w:rPr>
        <w:t>3</w:t>
      </w:r>
      <w:r w:rsidRPr="00CD5463">
        <w:rPr>
          <w:rFonts w:ascii="Times New Roman" w:hAnsi="Times New Roman"/>
          <w:sz w:val="28"/>
          <w:szCs w:val="28"/>
        </w:rPr>
        <w:t xml:space="preserve"> - </w:t>
      </w:r>
      <w:r w:rsidR="005D4E7F">
        <w:rPr>
          <w:rFonts w:ascii="Times New Roman" w:hAnsi="Times New Roman"/>
          <w:sz w:val="28"/>
          <w:szCs w:val="28"/>
        </w:rPr>
        <w:t>5</w:t>
      </w:r>
      <w:r w:rsidRPr="00CD5463">
        <w:rPr>
          <w:rFonts w:ascii="Times New Roman" w:hAnsi="Times New Roman"/>
          <w:sz w:val="28"/>
          <w:szCs w:val="28"/>
        </w:rPr>
        <w:t xml:space="preserve"> по каждому расходному обязательству последовательно отражается информация о федеральных нормативных правовых актах, договорах, соглашениях (далее - федеральные НПА), являющихся основанием возникновения расходного обязательства и (или) определяющих порядок исполнения и финансового обеспечения расходного обязательства.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 xml:space="preserve">По расходным обязательствам, относящимся к группе расходных обязательств, возникших в результате принятия нормативных правовых актов </w:t>
      </w:r>
      <w:r w:rsidR="00043336">
        <w:rPr>
          <w:rFonts w:ascii="Times New Roman" w:hAnsi="Times New Roman"/>
          <w:sz w:val="28"/>
          <w:szCs w:val="28"/>
        </w:rPr>
        <w:t>муниципального района</w:t>
      </w:r>
      <w:r w:rsidRPr="00CD5463">
        <w:rPr>
          <w:rFonts w:ascii="Times New Roman" w:hAnsi="Times New Roman"/>
          <w:sz w:val="28"/>
          <w:szCs w:val="28"/>
        </w:rPr>
        <w:t xml:space="preserve">, заключения договоров (соглашений) в рамках реализации вопросов местного значения городского округа </w:t>
      </w:r>
      <w:r w:rsidRPr="00CD5463">
        <w:rPr>
          <w:rFonts w:ascii="Times New Roman" w:hAnsi="Times New Roman"/>
          <w:sz w:val="28"/>
          <w:szCs w:val="28"/>
          <w:u w:val="single"/>
        </w:rPr>
        <w:t xml:space="preserve">в графах </w:t>
      </w:r>
      <w:r w:rsidR="005D4E7F">
        <w:rPr>
          <w:rFonts w:ascii="Times New Roman" w:hAnsi="Times New Roman"/>
          <w:sz w:val="28"/>
          <w:szCs w:val="28"/>
          <w:u w:val="single"/>
        </w:rPr>
        <w:t>3</w:t>
      </w:r>
      <w:r w:rsidRPr="00CD5463">
        <w:rPr>
          <w:rFonts w:ascii="Times New Roman" w:hAnsi="Times New Roman"/>
          <w:sz w:val="28"/>
          <w:szCs w:val="28"/>
          <w:u w:val="single"/>
        </w:rPr>
        <w:t>-</w:t>
      </w:r>
      <w:r w:rsidR="005D4E7F">
        <w:rPr>
          <w:rFonts w:ascii="Times New Roman" w:hAnsi="Times New Roman"/>
          <w:sz w:val="28"/>
          <w:szCs w:val="28"/>
          <w:u w:val="single"/>
        </w:rPr>
        <w:t>5</w:t>
      </w:r>
      <w:r w:rsidRPr="00CD5463">
        <w:rPr>
          <w:rFonts w:ascii="Times New Roman" w:hAnsi="Times New Roman"/>
          <w:sz w:val="28"/>
          <w:szCs w:val="28"/>
          <w:u w:val="single"/>
        </w:rPr>
        <w:t xml:space="preserve"> приводится информация о соответствующем пункте части 1 статьи 16 Федерального закона от 06.10.2003 №131-ФЗ</w:t>
      </w:r>
      <w:r w:rsidRPr="00CD5463">
        <w:rPr>
          <w:rFonts w:ascii="Times New Roman" w:hAnsi="Times New Roman"/>
          <w:sz w:val="28"/>
          <w:szCs w:val="28"/>
        </w:rPr>
        <w:t xml:space="preserve">, которым устанавливается расходное обязательство. 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>По каждому расходному обязательству рекомендуется приводить до 2 - 3 федеральных НПА, являющихся основанием возникновения расходного обязательства и (или) определяющих порядок их исполнения и финансового обеспечения. При этом рекомендуется по возможности соблюдать следующую последовательность приведения информации о федеральных НПА: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>- ссылка на Федеральный закон №131-ФЗ;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>- ссылка на Закон Российской Федерации (федеральный закон, основы законодательства Российской Федерации) и (или) Указ Президента Российской Федерации, регулирующие правоотношения в соответствующей отрасли;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>- ссылка на постановления Правительства Российской Федерации, регулирующие процедуры распределения соответствующих средств (в случае если основание возникновения расходного обязательства являются Правила предоставления и распределения субсидий, утвержденные приложением к государственной программе Российской Федерации, то необходимо указывать информацию о номере приложения к соответствующей государственной программе Российской Федерации и наименовании Правил).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  <w:u w:val="single"/>
        </w:rPr>
        <w:t xml:space="preserve">В графе </w:t>
      </w:r>
      <w:r w:rsidR="005D4E7F">
        <w:rPr>
          <w:rFonts w:ascii="Times New Roman" w:hAnsi="Times New Roman"/>
          <w:sz w:val="28"/>
          <w:szCs w:val="28"/>
          <w:u w:val="single"/>
        </w:rPr>
        <w:t>3</w:t>
      </w:r>
      <w:r w:rsidRPr="00CD5463">
        <w:rPr>
          <w:rFonts w:ascii="Times New Roman" w:hAnsi="Times New Roman"/>
          <w:sz w:val="28"/>
          <w:szCs w:val="28"/>
        </w:rPr>
        <w:t xml:space="preserve"> необходимо последовательно указать: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>- тип федерального НПА (например, федеральный закон, постановление Правительства Российской Федерации и т.д.);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 xml:space="preserve">- дату принятия федерального НПА </w:t>
      </w:r>
      <w:r w:rsidRPr="00CD5463">
        <w:rPr>
          <w:rFonts w:ascii="Times New Roman" w:hAnsi="Times New Roman"/>
          <w:b/>
          <w:sz w:val="28"/>
          <w:szCs w:val="28"/>
          <w:u w:val="single"/>
        </w:rPr>
        <w:t>(</w:t>
      </w:r>
      <w:r w:rsidRPr="00CD5463">
        <w:rPr>
          <w:rFonts w:ascii="Times New Roman" w:hAnsi="Times New Roman"/>
          <w:sz w:val="28"/>
          <w:szCs w:val="28"/>
          <w:u w:val="single"/>
        </w:rPr>
        <w:t>в формате дд.мм.гггг)</w:t>
      </w:r>
      <w:r w:rsidRPr="00CD5463">
        <w:rPr>
          <w:rFonts w:ascii="Times New Roman" w:hAnsi="Times New Roman"/>
          <w:sz w:val="28"/>
          <w:szCs w:val="28"/>
        </w:rPr>
        <w:t>;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>- номер федерального НПА (при введении номера необходимо обеспечивать полное соответствие содержания, регистров (заглавная или прописная буква) и последовательности цифровых, буквенных и знаковых (дефис, косая черта и т.п.) обозначений фактическому номеру документа;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 xml:space="preserve">- официальное </w:t>
      </w:r>
      <w:r w:rsidRPr="00CD5463">
        <w:rPr>
          <w:rFonts w:ascii="Times New Roman" w:hAnsi="Times New Roman"/>
          <w:sz w:val="28"/>
          <w:szCs w:val="28"/>
          <w:u w:val="single"/>
        </w:rPr>
        <w:t>полное (без сокращений)</w:t>
      </w:r>
      <w:r w:rsidRPr="00CD5463">
        <w:rPr>
          <w:rFonts w:ascii="Times New Roman" w:hAnsi="Times New Roman"/>
          <w:sz w:val="28"/>
          <w:szCs w:val="28"/>
        </w:rPr>
        <w:t xml:space="preserve"> название федерального НПА.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  <w:u w:val="single"/>
        </w:rPr>
        <w:t xml:space="preserve">В графе </w:t>
      </w:r>
      <w:r w:rsidR="005D4E7F">
        <w:rPr>
          <w:rFonts w:ascii="Times New Roman" w:hAnsi="Times New Roman"/>
          <w:sz w:val="28"/>
          <w:szCs w:val="28"/>
          <w:u w:val="single"/>
        </w:rPr>
        <w:t>4</w:t>
      </w:r>
      <w:r w:rsidRPr="00CD5463">
        <w:rPr>
          <w:rFonts w:ascii="Times New Roman" w:hAnsi="Times New Roman"/>
          <w:sz w:val="28"/>
          <w:szCs w:val="28"/>
        </w:rPr>
        <w:t xml:space="preserve"> необходимо указать абзац, подпункт, пункт, статью федерального НПА, в которых содержатся нормы, являющиеся основанием возникновения соответствующего расходного обязательства и (или) определяющие порядок исполнения и финансового обеспечения расходного обязательства (например, для расходного обязательства с наименованием "Материально-техническое обеспечение </w:t>
      </w:r>
      <w:r w:rsidRPr="00CD5463">
        <w:rPr>
          <w:rFonts w:ascii="Times New Roman" w:hAnsi="Times New Roman"/>
          <w:sz w:val="28"/>
          <w:szCs w:val="28"/>
        </w:rPr>
        <w:lastRenderedPageBreak/>
        <w:t xml:space="preserve">деятельности учреждений культуры" в графе </w:t>
      </w:r>
      <w:r w:rsidR="005D4E7F">
        <w:rPr>
          <w:rFonts w:ascii="Times New Roman" w:hAnsi="Times New Roman"/>
          <w:sz w:val="28"/>
          <w:szCs w:val="28"/>
        </w:rPr>
        <w:t>4</w:t>
      </w:r>
      <w:r w:rsidRPr="00CD5463">
        <w:rPr>
          <w:rFonts w:ascii="Times New Roman" w:hAnsi="Times New Roman"/>
          <w:sz w:val="28"/>
          <w:szCs w:val="28"/>
        </w:rPr>
        <w:t xml:space="preserve"> формы должно быть указано – "статья 17, части 1, подпункт 3").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 xml:space="preserve">Если основанием возникновения расходного обязательства является федеральный НПА в целом и (или) указать абзац, подпункт, пункт, статью федерального НПА не представляется возможным, то в графе </w:t>
      </w:r>
      <w:r w:rsidR="00195079">
        <w:rPr>
          <w:rFonts w:ascii="Times New Roman" w:hAnsi="Times New Roman"/>
          <w:sz w:val="28"/>
          <w:szCs w:val="28"/>
        </w:rPr>
        <w:t>4</w:t>
      </w:r>
      <w:r w:rsidRPr="00CD5463">
        <w:rPr>
          <w:rFonts w:ascii="Times New Roman" w:hAnsi="Times New Roman"/>
          <w:sz w:val="28"/>
          <w:szCs w:val="28"/>
        </w:rPr>
        <w:t xml:space="preserve"> по данному федеральному НПА должно быть указано – "в целом". 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  <w:u w:val="single"/>
        </w:rPr>
        <w:t xml:space="preserve">В графе </w:t>
      </w:r>
      <w:r w:rsidR="005D4E7F">
        <w:rPr>
          <w:rFonts w:ascii="Times New Roman" w:hAnsi="Times New Roman"/>
          <w:sz w:val="28"/>
          <w:szCs w:val="28"/>
          <w:u w:val="single"/>
        </w:rPr>
        <w:t>5</w:t>
      </w:r>
      <w:r w:rsidRPr="00CD5463">
        <w:rPr>
          <w:rFonts w:ascii="Times New Roman" w:hAnsi="Times New Roman"/>
          <w:sz w:val="28"/>
          <w:szCs w:val="28"/>
        </w:rPr>
        <w:t xml:space="preserve"> необходимо указать дату вступления в силу и срок действия (дату прекращения действия) федерального НПА. Если дата прекращения действия федерального НПА не установлена, в графе после сведений о дате вступления федерального НПА в силу приводится формулировка "не установлена".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D5463">
        <w:rPr>
          <w:rFonts w:ascii="Times New Roman" w:hAnsi="Times New Roman"/>
          <w:sz w:val="28"/>
          <w:szCs w:val="28"/>
          <w:u w:val="single"/>
        </w:rPr>
        <w:t xml:space="preserve">Не подлежат указанию в графах </w:t>
      </w:r>
      <w:r w:rsidR="00195079">
        <w:rPr>
          <w:rFonts w:ascii="Times New Roman" w:hAnsi="Times New Roman"/>
          <w:sz w:val="28"/>
          <w:szCs w:val="28"/>
          <w:u w:val="single"/>
        </w:rPr>
        <w:t>3</w:t>
      </w:r>
      <w:r w:rsidRPr="00CD5463">
        <w:rPr>
          <w:rFonts w:ascii="Times New Roman" w:hAnsi="Times New Roman"/>
          <w:sz w:val="28"/>
          <w:szCs w:val="28"/>
          <w:u w:val="single"/>
        </w:rPr>
        <w:t xml:space="preserve"> - </w:t>
      </w:r>
      <w:r w:rsidR="00195079">
        <w:rPr>
          <w:rFonts w:ascii="Times New Roman" w:hAnsi="Times New Roman"/>
          <w:sz w:val="28"/>
          <w:szCs w:val="28"/>
          <w:u w:val="single"/>
        </w:rPr>
        <w:t>5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>- Гражданский кодекс Российской Федерации, за исключением норм главы 59 "Обязательства вследствие причинения вреда";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>- Федеральный закон от 5 апреля 2013 г. № 44-ФЗ "О контрактной системе в сфере закупок товаров, работ, услуг для обеспечения государственных и муниципальных нужд";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>- проекты нормативных правовых актов;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>- нормативные правовые акты федеральных органов исполнительной власти (например, приказы министерств), за исключением случаев, когда отсутствуют иные нормативные правовые акты, в соответствии с которыми расходное обязательство, осуществляется;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>- акты ненормативного характера (например, распоряжения);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>- государственные контракты (договоры).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  <w:u w:val="single"/>
        </w:rPr>
        <w:t xml:space="preserve">В графах </w:t>
      </w:r>
      <w:r w:rsidR="00195079">
        <w:rPr>
          <w:rFonts w:ascii="Times New Roman" w:hAnsi="Times New Roman"/>
          <w:sz w:val="28"/>
          <w:szCs w:val="28"/>
          <w:u w:val="single"/>
        </w:rPr>
        <w:t>6</w:t>
      </w:r>
      <w:r w:rsidRPr="00CD5463">
        <w:rPr>
          <w:rFonts w:ascii="Times New Roman" w:hAnsi="Times New Roman"/>
          <w:sz w:val="28"/>
          <w:szCs w:val="28"/>
          <w:u w:val="single"/>
        </w:rPr>
        <w:t xml:space="preserve"> - </w:t>
      </w:r>
      <w:r w:rsidR="00195079">
        <w:rPr>
          <w:rFonts w:ascii="Times New Roman" w:hAnsi="Times New Roman"/>
          <w:sz w:val="28"/>
          <w:szCs w:val="28"/>
          <w:u w:val="single"/>
        </w:rPr>
        <w:t>8</w:t>
      </w:r>
      <w:r w:rsidRPr="00CD5463">
        <w:rPr>
          <w:rFonts w:ascii="Times New Roman" w:hAnsi="Times New Roman"/>
          <w:sz w:val="28"/>
          <w:szCs w:val="28"/>
        </w:rPr>
        <w:t xml:space="preserve"> по каждому расходному обязательству последовательно отражается информация по нормативным правовым актам Нижегородской области, а также договорам и соглашениям, являющимися основанием возникновения расходного обязательства и (или) определяющих порядок исполнения и финансового обеспечения расходного обязательства.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D5463">
        <w:rPr>
          <w:rFonts w:ascii="Times New Roman" w:hAnsi="Times New Roman"/>
          <w:sz w:val="28"/>
          <w:szCs w:val="28"/>
          <w:u w:val="single"/>
        </w:rPr>
        <w:t xml:space="preserve">Порядок заполнения граф </w:t>
      </w:r>
      <w:r w:rsidR="00195079">
        <w:rPr>
          <w:rFonts w:ascii="Times New Roman" w:hAnsi="Times New Roman"/>
          <w:sz w:val="28"/>
          <w:szCs w:val="28"/>
          <w:u w:val="single"/>
        </w:rPr>
        <w:t>6</w:t>
      </w:r>
      <w:r w:rsidRPr="00CD5463">
        <w:rPr>
          <w:rFonts w:ascii="Times New Roman" w:hAnsi="Times New Roman"/>
          <w:sz w:val="28"/>
          <w:szCs w:val="28"/>
          <w:u w:val="single"/>
        </w:rPr>
        <w:t xml:space="preserve"> – </w:t>
      </w:r>
      <w:r w:rsidR="00195079">
        <w:rPr>
          <w:rFonts w:ascii="Times New Roman" w:hAnsi="Times New Roman"/>
          <w:sz w:val="28"/>
          <w:szCs w:val="28"/>
          <w:u w:val="single"/>
        </w:rPr>
        <w:t>8</w:t>
      </w:r>
      <w:r w:rsidRPr="00CD5463">
        <w:rPr>
          <w:rFonts w:ascii="Times New Roman" w:hAnsi="Times New Roman"/>
          <w:sz w:val="28"/>
          <w:szCs w:val="28"/>
          <w:u w:val="single"/>
        </w:rPr>
        <w:t xml:space="preserve"> осуществляется аналогично вышеперечисленному порядку заполнения граф </w:t>
      </w:r>
      <w:r w:rsidR="00195079">
        <w:rPr>
          <w:rFonts w:ascii="Times New Roman" w:hAnsi="Times New Roman"/>
          <w:sz w:val="28"/>
          <w:szCs w:val="28"/>
          <w:u w:val="single"/>
        </w:rPr>
        <w:t>3</w:t>
      </w:r>
      <w:r w:rsidRPr="00CD5463">
        <w:rPr>
          <w:rFonts w:ascii="Times New Roman" w:hAnsi="Times New Roman"/>
          <w:sz w:val="28"/>
          <w:szCs w:val="28"/>
          <w:u w:val="single"/>
        </w:rPr>
        <w:t xml:space="preserve"> – </w:t>
      </w:r>
      <w:r w:rsidR="00195079">
        <w:rPr>
          <w:rFonts w:ascii="Times New Roman" w:hAnsi="Times New Roman"/>
          <w:sz w:val="28"/>
          <w:szCs w:val="28"/>
          <w:u w:val="single"/>
        </w:rPr>
        <w:t>5</w:t>
      </w:r>
      <w:r w:rsidRPr="00CD5463">
        <w:rPr>
          <w:rFonts w:ascii="Times New Roman" w:hAnsi="Times New Roman"/>
          <w:sz w:val="28"/>
          <w:szCs w:val="28"/>
          <w:u w:val="single"/>
        </w:rPr>
        <w:t>.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D5463">
        <w:rPr>
          <w:rFonts w:ascii="Times New Roman" w:hAnsi="Times New Roman"/>
          <w:sz w:val="28"/>
          <w:szCs w:val="28"/>
          <w:u w:val="single"/>
        </w:rPr>
        <w:t xml:space="preserve">Не подлежат указанию в графах </w:t>
      </w:r>
      <w:r w:rsidR="00195079">
        <w:rPr>
          <w:rFonts w:ascii="Times New Roman" w:hAnsi="Times New Roman"/>
          <w:sz w:val="28"/>
          <w:szCs w:val="28"/>
          <w:u w:val="single"/>
        </w:rPr>
        <w:t>6</w:t>
      </w:r>
      <w:r w:rsidRPr="00CD5463">
        <w:rPr>
          <w:rFonts w:ascii="Times New Roman" w:hAnsi="Times New Roman"/>
          <w:sz w:val="28"/>
          <w:szCs w:val="28"/>
          <w:u w:val="single"/>
        </w:rPr>
        <w:t xml:space="preserve"> - </w:t>
      </w:r>
      <w:r w:rsidR="00195079">
        <w:rPr>
          <w:rFonts w:ascii="Times New Roman" w:hAnsi="Times New Roman"/>
          <w:sz w:val="28"/>
          <w:szCs w:val="28"/>
          <w:u w:val="single"/>
        </w:rPr>
        <w:t>8</w:t>
      </w:r>
      <w:r w:rsidRPr="00CD5463">
        <w:rPr>
          <w:rFonts w:ascii="Times New Roman" w:hAnsi="Times New Roman"/>
          <w:sz w:val="28"/>
          <w:szCs w:val="28"/>
          <w:u w:val="single"/>
        </w:rPr>
        <w:t>: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>- Устав Нижегородской области;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>- закон Нижегородской области об областном бюджете на очередной финансовый год и плановый период;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>- проекты нормативных правовых актов;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>- нормативные правовые акты исполнительных органов государственной власти Нижегородской области (например, приказы);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>- акты ненормативного характера исполнительных органов государственной власти Нижегородской области (например, распоряжения);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 xml:space="preserve">- государственные контракты (договоры). 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  <w:u w:val="single"/>
        </w:rPr>
        <w:t xml:space="preserve">В графах </w:t>
      </w:r>
      <w:r w:rsidR="00195079">
        <w:rPr>
          <w:rFonts w:ascii="Times New Roman" w:hAnsi="Times New Roman"/>
          <w:sz w:val="28"/>
          <w:szCs w:val="28"/>
          <w:u w:val="single"/>
        </w:rPr>
        <w:t>9</w:t>
      </w:r>
      <w:r w:rsidRPr="00CD5463">
        <w:rPr>
          <w:rFonts w:ascii="Times New Roman" w:hAnsi="Times New Roman"/>
          <w:sz w:val="28"/>
          <w:szCs w:val="28"/>
          <w:u w:val="single"/>
        </w:rPr>
        <w:t xml:space="preserve"> - 1</w:t>
      </w:r>
      <w:r w:rsidR="00195079">
        <w:rPr>
          <w:rFonts w:ascii="Times New Roman" w:hAnsi="Times New Roman"/>
          <w:sz w:val="28"/>
          <w:szCs w:val="28"/>
          <w:u w:val="single"/>
        </w:rPr>
        <w:t>1</w:t>
      </w:r>
      <w:r w:rsidRPr="00CD5463">
        <w:rPr>
          <w:rFonts w:ascii="Times New Roman" w:hAnsi="Times New Roman"/>
          <w:sz w:val="28"/>
          <w:szCs w:val="28"/>
        </w:rPr>
        <w:t xml:space="preserve"> по каждому расходному обязательству последовательно отражается информация по нормативным правовым актам </w:t>
      </w:r>
      <w:r w:rsidR="00A31DC8">
        <w:rPr>
          <w:rFonts w:ascii="Times New Roman" w:hAnsi="Times New Roman"/>
          <w:sz w:val="28"/>
          <w:szCs w:val="28"/>
        </w:rPr>
        <w:t xml:space="preserve">Тоншаевского муниципального </w:t>
      </w:r>
      <w:r w:rsidR="00650B30">
        <w:rPr>
          <w:rFonts w:ascii="Times New Roman" w:hAnsi="Times New Roman"/>
          <w:sz w:val="28"/>
          <w:szCs w:val="28"/>
        </w:rPr>
        <w:t xml:space="preserve">округа </w:t>
      </w:r>
      <w:r w:rsidRPr="00CD5463">
        <w:rPr>
          <w:rFonts w:ascii="Times New Roman" w:hAnsi="Times New Roman"/>
          <w:sz w:val="28"/>
          <w:szCs w:val="28"/>
        </w:rPr>
        <w:t xml:space="preserve">Нижегородской области, а также договорам и соглашениям, являющимися основанием возникновения расходного обязательства и (или) </w:t>
      </w:r>
      <w:r w:rsidRPr="00CD5463">
        <w:rPr>
          <w:rFonts w:ascii="Times New Roman" w:hAnsi="Times New Roman"/>
          <w:sz w:val="28"/>
          <w:szCs w:val="28"/>
        </w:rPr>
        <w:lastRenderedPageBreak/>
        <w:t>определяющих порядок исполнения и финансового обеспечения расходного обязательства.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D5463">
        <w:rPr>
          <w:rFonts w:ascii="Times New Roman" w:hAnsi="Times New Roman"/>
          <w:sz w:val="28"/>
          <w:szCs w:val="28"/>
          <w:u w:val="single"/>
        </w:rPr>
        <w:t>Порядок заполнения граф</w:t>
      </w:r>
      <w:r w:rsidR="00A31DC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95079">
        <w:rPr>
          <w:rFonts w:ascii="Times New Roman" w:hAnsi="Times New Roman"/>
          <w:sz w:val="28"/>
          <w:szCs w:val="28"/>
          <w:u w:val="single"/>
        </w:rPr>
        <w:t>9</w:t>
      </w:r>
      <w:r w:rsidRPr="00CD5463">
        <w:rPr>
          <w:rFonts w:ascii="Times New Roman" w:hAnsi="Times New Roman"/>
          <w:sz w:val="28"/>
          <w:szCs w:val="28"/>
          <w:u w:val="single"/>
        </w:rPr>
        <w:t xml:space="preserve"> – 1</w:t>
      </w:r>
      <w:r w:rsidR="00195079">
        <w:rPr>
          <w:rFonts w:ascii="Times New Roman" w:hAnsi="Times New Roman"/>
          <w:sz w:val="28"/>
          <w:szCs w:val="28"/>
          <w:u w:val="single"/>
        </w:rPr>
        <w:t>1</w:t>
      </w:r>
      <w:r w:rsidRPr="00CD5463">
        <w:rPr>
          <w:rFonts w:ascii="Times New Roman" w:hAnsi="Times New Roman"/>
          <w:sz w:val="28"/>
          <w:szCs w:val="28"/>
          <w:u w:val="single"/>
        </w:rPr>
        <w:t xml:space="preserve"> осуществляется аналогично вышеперечисленному порядку заполнения граф </w:t>
      </w:r>
      <w:r w:rsidR="00195079">
        <w:rPr>
          <w:rFonts w:ascii="Times New Roman" w:hAnsi="Times New Roman"/>
          <w:sz w:val="28"/>
          <w:szCs w:val="28"/>
          <w:u w:val="single"/>
        </w:rPr>
        <w:t>3</w:t>
      </w:r>
      <w:r w:rsidRPr="00CD5463">
        <w:rPr>
          <w:rFonts w:ascii="Times New Roman" w:hAnsi="Times New Roman"/>
          <w:sz w:val="28"/>
          <w:szCs w:val="28"/>
          <w:u w:val="single"/>
        </w:rPr>
        <w:t xml:space="preserve"> – </w:t>
      </w:r>
      <w:r w:rsidR="00195079">
        <w:rPr>
          <w:rFonts w:ascii="Times New Roman" w:hAnsi="Times New Roman"/>
          <w:sz w:val="28"/>
          <w:szCs w:val="28"/>
          <w:u w:val="single"/>
        </w:rPr>
        <w:t>5</w:t>
      </w:r>
      <w:r w:rsidRPr="00CD5463">
        <w:rPr>
          <w:rFonts w:ascii="Times New Roman" w:hAnsi="Times New Roman"/>
          <w:sz w:val="28"/>
          <w:szCs w:val="28"/>
          <w:u w:val="single"/>
        </w:rPr>
        <w:t>.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D5463">
        <w:rPr>
          <w:rFonts w:ascii="Times New Roman" w:hAnsi="Times New Roman"/>
          <w:sz w:val="28"/>
          <w:szCs w:val="28"/>
          <w:u w:val="single"/>
        </w:rPr>
        <w:t xml:space="preserve">Не подлежат указанию в графах </w:t>
      </w:r>
      <w:r w:rsidR="00195079">
        <w:rPr>
          <w:rFonts w:ascii="Times New Roman" w:hAnsi="Times New Roman"/>
          <w:sz w:val="28"/>
          <w:szCs w:val="28"/>
          <w:u w:val="single"/>
        </w:rPr>
        <w:t>9</w:t>
      </w:r>
      <w:r w:rsidRPr="00CD5463">
        <w:rPr>
          <w:rFonts w:ascii="Times New Roman" w:hAnsi="Times New Roman"/>
          <w:sz w:val="28"/>
          <w:szCs w:val="28"/>
          <w:u w:val="single"/>
        </w:rPr>
        <w:t xml:space="preserve"> - 1</w:t>
      </w:r>
      <w:r w:rsidR="00195079">
        <w:rPr>
          <w:rFonts w:ascii="Times New Roman" w:hAnsi="Times New Roman"/>
          <w:sz w:val="28"/>
          <w:szCs w:val="28"/>
          <w:u w:val="single"/>
        </w:rPr>
        <w:t>1</w:t>
      </w:r>
      <w:r w:rsidRPr="00CD5463">
        <w:rPr>
          <w:rFonts w:ascii="Times New Roman" w:hAnsi="Times New Roman"/>
          <w:sz w:val="28"/>
          <w:szCs w:val="28"/>
          <w:u w:val="single"/>
        </w:rPr>
        <w:t>: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 xml:space="preserve">- Устав </w:t>
      </w:r>
      <w:r w:rsidR="002902D2" w:rsidRPr="00CD5463">
        <w:rPr>
          <w:rFonts w:ascii="Times New Roman" w:hAnsi="Times New Roman"/>
          <w:sz w:val="28"/>
          <w:szCs w:val="28"/>
        </w:rPr>
        <w:t xml:space="preserve">Тоншаевского муниципального </w:t>
      </w:r>
      <w:r w:rsidR="00650B30">
        <w:rPr>
          <w:rFonts w:ascii="Times New Roman" w:hAnsi="Times New Roman"/>
          <w:sz w:val="28"/>
          <w:szCs w:val="28"/>
        </w:rPr>
        <w:t>округа</w:t>
      </w:r>
      <w:r w:rsidR="002902D2" w:rsidRPr="00CD5463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Pr="00CD5463">
        <w:rPr>
          <w:rFonts w:ascii="Times New Roman" w:hAnsi="Times New Roman"/>
          <w:sz w:val="28"/>
          <w:szCs w:val="28"/>
        </w:rPr>
        <w:t>;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 xml:space="preserve">- решение о бюджете </w:t>
      </w:r>
      <w:r w:rsidR="002902D2" w:rsidRPr="00CD5463">
        <w:rPr>
          <w:rFonts w:ascii="Times New Roman" w:hAnsi="Times New Roman"/>
          <w:sz w:val="28"/>
          <w:szCs w:val="28"/>
        </w:rPr>
        <w:t xml:space="preserve">Тоншаевского муниципального </w:t>
      </w:r>
      <w:r w:rsidR="00650B30">
        <w:rPr>
          <w:rFonts w:ascii="Times New Roman" w:hAnsi="Times New Roman"/>
          <w:sz w:val="28"/>
          <w:szCs w:val="28"/>
        </w:rPr>
        <w:t>округа</w:t>
      </w:r>
      <w:r w:rsidR="002902D2" w:rsidRPr="00CD5463">
        <w:rPr>
          <w:rFonts w:ascii="Times New Roman" w:hAnsi="Times New Roman"/>
          <w:sz w:val="28"/>
          <w:szCs w:val="28"/>
        </w:rPr>
        <w:t xml:space="preserve"> Нижегородской области </w:t>
      </w:r>
      <w:r w:rsidRPr="00CD5463">
        <w:rPr>
          <w:rFonts w:ascii="Times New Roman" w:hAnsi="Times New Roman"/>
          <w:sz w:val="28"/>
          <w:szCs w:val="28"/>
        </w:rPr>
        <w:t>на очередной финансовый год;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>- проекты нормативных правовых актов;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 xml:space="preserve">- нормативные правовые акты органа местного самоуправления </w:t>
      </w:r>
      <w:r w:rsidR="002902D2" w:rsidRPr="00CD5463">
        <w:rPr>
          <w:rFonts w:ascii="Times New Roman" w:hAnsi="Times New Roman"/>
          <w:sz w:val="28"/>
          <w:szCs w:val="28"/>
        </w:rPr>
        <w:t xml:space="preserve">Тоншаевского муниципального </w:t>
      </w:r>
      <w:r w:rsidR="00650B30">
        <w:rPr>
          <w:rFonts w:ascii="Times New Roman" w:hAnsi="Times New Roman"/>
          <w:sz w:val="28"/>
          <w:szCs w:val="28"/>
        </w:rPr>
        <w:t>округа</w:t>
      </w:r>
      <w:r w:rsidR="002902D2" w:rsidRPr="00CD5463">
        <w:rPr>
          <w:rFonts w:ascii="Times New Roman" w:hAnsi="Times New Roman"/>
          <w:sz w:val="28"/>
          <w:szCs w:val="28"/>
        </w:rPr>
        <w:t xml:space="preserve"> Нижегородской области </w:t>
      </w:r>
      <w:r w:rsidRPr="00CD5463">
        <w:rPr>
          <w:rFonts w:ascii="Times New Roman" w:hAnsi="Times New Roman"/>
          <w:sz w:val="28"/>
          <w:szCs w:val="28"/>
        </w:rPr>
        <w:t>(например, приказы);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 xml:space="preserve">- акты ненормативного характера органов местного самоуправления </w:t>
      </w:r>
      <w:r w:rsidR="002902D2" w:rsidRPr="00CD5463">
        <w:rPr>
          <w:rFonts w:ascii="Times New Roman" w:hAnsi="Times New Roman"/>
          <w:sz w:val="28"/>
          <w:szCs w:val="28"/>
        </w:rPr>
        <w:t xml:space="preserve">Тоншаевского муниципального </w:t>
      </w:r>
      <w:r w:rsidR="00650B30">
        <w:rPr>
          <w:rFonts w:ascii="Times New Roman" w:hAnsi="Times New Roman"/>
          <w:sz w:val="28"/>
          <w:szCs w:val="28"/>
        </w:rPr>
        <w:t>округа</w:t>
      </w:r>
      <w:r w:rsidR="002902D2" w:rsidRPr="00CD5463">
        <w:rPr>
          <w:rFonts w:ascii="Times New Roman" w:hAnsi="Times New Roman"/>
          <w:sz w:val="28"/>
          <w:szCs w:val="28"/>
        </w:rPr>
        <w:t xml:space="preserve"> Нижегородской области </w:t>
      </w:r>
      <w:r w:rsidRPr="00CD5463">
        <w:rPr>
          <w:rFonts w:ascii="Times New Roman" w:hAnsi="Times New Roman"/>
          <w:sz w:val="28"/>
          <w:szCs w:val="28"/>
        </w:rPr>
        <w:t>(например, распоряжения);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</w:rPr>
        <w:t xml:space="preserve">- муниципальные контракты (договоры). 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D5463">
        <w:rPr>
          <w:rFonts w:ascii="Times New Roman" w:hAnsi="Times New Roman"/>
          <w:sz w:val="28"/>
          <w:szCs w:val="28"/>
          <w:u w:val="single"/>
        </w:rPr>
        <w:t xml:space="preserve">В случае если к одному расходному обязательству относится несколько НПА, информация по всем ним приводится в одной ячейке, касающейся соответствующего расходного обязательства. 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D5463">
        <w:rPr>
          <w:rFonts w:ascii="Times New Roman" w:hAnsi="Times New Roman"/>
          <w:sz w:val="28"/>
          <w:szCs w:val="28"/>
          <w:u w:val="single"/>
        </w:rPr>
        <w:t xml:space="preserve">Наличие не заполненных ячеек в графах </w:t>
      </w:r>
      <w:r w:rsidR="00195079">
        <w:rPr>
          <w:rFonts w:ascii="Times New Roman" w:hAnsi="Times New Roman"/>
          <w:sz w:val="28"/>
          <w:szCs w:val="28"/>
          <w:u w:val="single"/>
        </w:rPr>
        <w:t>3</w:t>
      </w:r>
      <w:r w:rsidRPr="00CD5463">
        <w:rPr>
          <w:rFonts w:ascii="Times New Roman" w:hAnsi="Times New Roman"/>
          <w:sz w:val="28"/>
          <w:szCs w:val="28"/>
          <w:u w:val="single"/>
        </w:rPr>
        <w:t>-1</w:t>
      </w:r>
      <w:r w:rsidR="00195079">
        <w:rPr>
          <w:rFonts w:ascii="Times New Roman" w:hAnsi="Times New Roman"/>
          <w:sz w:val="28"/>
          <w:szCs w:val="28"/>
          <w:u w:val="single"/>
        </w:rPr>
        <w:t>1</w:t>
      </w:r>
      <w:r w:rsidRPr="00CD5463">
        <w:rPr>
          <w:rFonts w:ascii="Times New Roman" w:hAnsi="Times New Roman"/>
          <w:sz w:val="28"/>
          <w:szCs w:val="28"/>
          <w:u w:val="single"/>
        </w:rPr>
        <w:t>, а также ячеек без указания реквизитов нормативно правовых актов не допускается!!!</w:t>
      </w:r>
    </w:p>
    <w:p w:rsidR="00D12014" w:rsidRPr="00CD5463" w:rsidRDefault="00D12014" w:rsidP="008B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463">
        <w:rPr>
          <w:rFonts w:ascii="Times New Roman" w:hAnsi="Times New Roman"/>
          <w:sz w:val="28"/>
          <w:szCs w:val="28"/>
          <w:u w:val="single"/>
        </w:rPr>
        <w:t>В граф</w:t>
      </w:r>
      <w:r w:rsidR="00A31DC8">
        <w:rPr>
          <w:rFonts w:ascii="Times New Roman" w:hAnsi="Times New Roman"/>
          <w:sz w:val="28"/>
          <w:szCs w:val="28"/>
          <w:u w:val="single"/>
        </w:rPr>
        <w:t>е</w:t>
      </w:r>
      <w:r w:rsidRPr="00CD5463">
        <w:rPr>
          <w:rFonts w:ascii="Times New Roman" w:hAnsi="Times New Roman"/>
          <w:sz w:val="28"/>
          <w:szCs w:val="28"/>
          <w:u w:val="single"/>
        </w:rPr>
        <w:t xml:space="preserve"> 1</w:t>
      </w:r>
      <w:r w:rsidR="00195079">
        <w:rPr>
          <w:rFonts w:ascii="Times New Roman" w:hAnsi="Times New Roman"/>
          <w:sz w:val="28"/>
          <w:szCs w:val="28"/>
          <w:u w:val="single"/>
        </w:rPr>
        <w:t>3</w:t>
      </w:r>
      <w:r w:rsidRPr="00CD5463">
        <w:rPr>
          <w:rFonts w:ascii="Times New Roman" w:hAnsi="Times New Roman"/>
          <w:sz w:val="28"/>
          <w:szCs w:val="28"/>
        </w:rPr>
        <w:t xml:space="preserve"> указываются коды раздела и подраздела классификации расходов бюджета в соответствии с кодами бюджетной классификации Российской Федерации, действующими на момент представления </w:t>
      </w:r>
      <w:r w:rsidR="00BE6DBD">
        <w:rPr>
          <w:rFonts w:ascii="Times New Roman" w:hAnsi="Times New Roman"/>
          <w:sz w:val="28"/>
          <w:szCs w:val="28"/>
        </w:rPr>
        <w:t>р</w:t>
      </w:r>
      <w:r w:rsidRPr="00CD5463">
        <w:rPr>
          <w:rFonts w:ascii="Times New Roman" w:hAnsi="Times New Roman"/>
          <w:sz w:val="28"/>
          <w:szCs w:val="28"/>
        </w:rPr>
        <w:t>еестра</w:t>
      </w:r>
      <w:r w:rsidR="002902D2" w:rsidRPr="00CD5463">
        <w:rPr>
          <w:rFonts w:ascii="Times New Roman" w:hAnsi="Times New Roman"/>
          <w:sz w:val="28"/>
          <w:szCs w:val="28"/>
        </w:rPr>
        <w:t>.</w:t>
      </w:r>
    </w:p>
    <w:p w:rsidR="00D12014" w:rsidRPr="00CD5463" w:rsidRDefault="00D12014" w:rsidP="008B2841">
      <w:pPr>
        <w:pStyle w:val="ae"/>
        <w:spacing w:after="0"/>
        <w:ind w:firstLine="709"/>
        <w:contextualSpacing/>
        <w:rPr>
          <w:sz w:val="28"/>
          <w:szCs w:val="28"/>
          <w:lang w:eastAsia="en-US"/>
        </w:rPr>
      </w:pPr>
      <w:r w:rsidRPr="00CD5463">
        <w:rPr>
          <w:sz w:val="28"/>
          <w:szCs w:val="28"/>
        </w:rPr>
        <w:t xml:space="preserve">Объем средств на исполнение расходного обязательства необходимо отражать </w:t>
      </w:r>
      <w:r w:rsidRPr="00CD5463">
        <w:rPr>
          <w:sz w:val="28"/>
          <w:szCs w:val="28"/>
          <w:lang w:eastAsia="en-US"/>
        </w:rPr>
        <w:t xml:space="preserve">в </w:t>
      </w:r>
      <w:r w:rsidRPr="00CD5463">
        <w:rPr>
          <w:sz w:val="28"/>
          <w:szCs w:val="28"/>
          <w:u w:val="single"/>
          <w:lang w:eastAsia="en-US"/>
        </w:rPr>
        <w:t>тыс. рублей, с одним десятичным знаком</w:t>
      </w:r>
      <w:r w:rsidRPr="00CD5463">
        <w:rPr>
          <w:sz w:val="28"/>
          <w:szCs w:val="28"/>
          <w:lang w:eastAsia="en-US"/>
        </w:rPr>
        <w:t>.</w:t>
      </w:r>
    </w:p>
    <w:p w:rsidR="00D12014" w:rsidRPr="00CD5463" w:rsidRDefault="00D12014" w:rsidP="008B2841">
      <w:pPr>
        <w:pStyle w:val="Times12"/>
        <w:rPr>
          <w:sz w:val="28"/>
          <w:szCs w:val="28"/>
          <w:u w:val="single"/>
        </w:rPr>
      </w:pPr>
      <w:r w:rsidRPr="00CD5463">
        <w:rPr>
          <w:sz w:val="28"/>
          <w:szCs w:val="28"/>
          <w:u w:val="single"/>
        </w:rPr>
        <w:t>В граф</w:t>
      </w:r>
      <w:r w:rsidR="00A31DC8">
        <w:rPr>
          <w:sz w:val="28"/>
          <w:szCs w:val="28"/>
          <w:u w:val="single"/>
        </w:rPr>
        <w:t>е</w:t>
      </w:r>
      <w:r w:rsidRPr="00CD5463">
        <w:rPr>
          <w:sz w:val="28"/>
          <w:szCs w:val="28"/>
          <w:u w:val="single"/>
        </w:rPr>
        <w:t xml:space="preserve"> 1</w:t>
      </w:r>
      <w:r w:rsidR="00195079">
        <w:rPr>
          <w:sz w:val="28"/>
          <w:szCs w:val="28"/>
          <w:u w:val="single"/>
        </w:rPr>
        <w:t>4</w:t>
      </w:r>
      <w:r w:rsidRPr="00CD5463">
        <w:rPr>
          <w:sz w:val="28"/>
          <w:szCs w:val="28"/>
        </w:rPr>
        <w:t xml:space="preserve"> отражаются расходные обязательства по бюджету </w:t>
      </w:r>
      <w:r w:rsidR="002902D2" w:rsidRPr="00CD5463">
        <w:rPr>
          <w:sz w:val="28"/>
          <w:szCs w:val="28"/>
        </w:rPr>
        <w:t xml:space="preserve">Тоншаевского муниципального </w:t>
      </w:r>
      <w:r w:rsidR="00871499">
        <w:rPr>
          <w:sz w:val="28"/>
          <w:szCs w:val="28"/>
        </w:rPr>
        <w:t>округа</w:t>
      </w:r>
      <w:r w:rsidR="002902D2" w:rsidRPr="00CD5463">
        <w:rPr>
          <w:sz w:val="28"/>
          <w:szCs w:val="28"/>
        </w:rPr>
        <w:t xml:space="preserve"> Нижегородской области </w:t>
      </w:r>
      <w:r w:rsidR="00195079">
        <w:rPr>
          <w:sz w:val="28"/>
          <w:szCs w:val="28"/>
        </w:rPr>
        <w:t>отчетного 202</w:t>
      </w:r>
      <w:r w:rsidR="00A06CF7">
        <w:rPr>
          <w:sz w:val="28"/>
          <w:szCs w:val="28"/>
        </w:rPr>
        <w:t>2</w:t>
      </w:r>
      <w:r w:rsidRPr="00CD5463">
        <w:rPr>
          <w:sz w:val="28"/>
          <w:szCs w:val="28"/>
        </w:rPr>
        <w:t xml:space="preserve"> года, которые </w:t>
      </w:r>
      <w:r w:rsidRPr="00CD5463">
        <w:rPr>
          <w:sz w:val="28"/>
          <w:szCs w:val="28"/>
          <w:u w:val="single"/>
        </w:rPr>
        <w:t>должны соответствова</w:t>
      </w:r>
      <w:r w:rsidR="00195079">
        <w:rPr>
          <w:sz w:val="28"/>
          <w:szCs w:val="28"/>
          <w:u w:val="single"/>
        </w:rPr>
        <w:t>ть данным годового отчета за 202</w:t>
      </w:r>
      <w:r w:rsidR="00A06CF7">
        <w:rPr>
          <w:sz w:val="28"/>
          <w:szCs w:val="28"/>
          <w:u w:val="single"/>
        </w:rPr>
        <w:t>2</w:t>
      </w:r>
      <w:r w:rsidRPr="00CD5463">
        <w:rPr>
          <w:sz w:val="28"/>
          <w:szCs w:val="28"/>
          <w:u w:val="single"/>
        </w:rPr>
        <w:t xml:space="preserve"> год.</w:t>
      </w:r>
    </w:p>
    <w:p w:rsidR="00D12014" w:rsidRPr="00CD5463" w:rsidRDefault="00D12014" w:rsidP="008B2841">
      <w:pPr>
        <w:pStyle w:val="Times12"/>
        <w:rPr>
          <w:sz w:val="28"/>
          <w:szCs w:val="28"/>
          <w:u w:val="single"/>
        </w:rPr>
      </w:pPr>
      <w:r w:rsidRPr="00CD5463">
        <w:rPr>
          <w:sz w:val="28"/>
          <w:szCs w:val="28"/>
          <w:u w:val="single"/>
        </w:rPr>
        <w:t>В графе 1</w:t>
      </w:r>
      <w:r w:rsidR="00195079">
        <w:rPr>
          <w:sz w:val="28"/>
          <w:szCs w:val="28"/>
          <w:u w:val="single"/>
        </w:rPr>
        <w:t>5</w:t>
      </w:r>
      <w:r w:rsidRPr="00CD5463">
        <w:rPr>
          <w:b/>
          <w:sz w:val="28"/>
          <w:szCs w:val="28"/>
        </w:rPr>
        <w:t xml:space="preserve"> </w:t>
      </w:r>
      <w:r w:rsidRPr="00CD5463">
        <w:rPr>
          <w:sz w:val="28"/>
          <w:szCs w:val="28"/>
        </w:rPr>
        <w:t xml:space="preserve">отражаются запланированные расходные обязательства в соответствии с уточненным планом бюджета </w:t>
      </w:r>
      <w:r w:rsidR="00A31DC8" w:rsidRPr="00CD5463">
        <w:rPr>
          <w:sz w:val="28"/>
          <w:szCs w:val="28"/>
        </w:rPr>
        <w:t xml:space="preserve">Тоншаевского </w:t>
      </w:r>
      <w:r w:rsidR="00A31DC8" w:rsidRPr="00141180">
        <w:rPr>
          <w:sz w:val="28"/>
          <w:szCs w:val="28"/>
        </w:rPr>
        <w:t xml:space="preserve">муниципального </w:t>
      </w:r>
      <w:r w:rsidR="00195079">
        <w:rPr>
          <w:sz w:val="28"/>
          <w:szCs w:val="28"/>
        </w:rPr>
        <w:t>округа</w:t>
      </w:r>
      <w:r w:rsidR="00A31DC8" w:rsidRPr="00CD5463">
        <w:rPr>
          <w:sz w:val="28"/>
          <w:szCs w:val="28"/>
        </w:rPr>
        <w:t xml:space="preserve"> </w:t>
      </w:r>
      <w:r w:rsidR="00650B30">
        <w:rPr>
          <w:sz w:val="28"/>
          <w:szCs w:val="28"/>
        </w:rPr>
        <w:t>Нижегородской области на 202</w:t>
      </w:r>
      <w:r w:rsidR="00A06CF7">
        <w:rPr>
          <w:sz w:val="28"/>
          <w:szCs w:val="28"/>
        </w:rPr>
        <w:t>3</w:t>
      </w:r>
      <w:r w:rsidRPr="00CD5463">
        <w:rPr>
          <w:sz w:val="28"/>
          <w:szCs w:val="28"/>
        </w:rPr>
        <w:t xml:space="preserve"> год, которые </w:t>
      </w:r>
      <w:r w:rsidRPr="00CD5463">
        <w:rPr>
          <w:sz w:val="28"/>
          <w:szCs w:val="28"/>
          <w:u w:val="single"/>
        </w:rPr>
        <w:t xml:space="preserve">должны соответствовать данным месячной отчетности на </w:t>
      </w:r>
      <w:r w:rsidR="00650B30">
        <w:rPr>
          <w:sz w:val="28"/>
          <w:szCs w:val="28"/>
          <w:u w:val="single"/>
        </w:rPr>
        <w:t>01.10.202</w:t>
      </w:r>
      <w:r w:rsidR="00A06CF7">
        <w:rPr>
          <w:sz w:val="28"/>
          <w:szCs w:val="28"/>
          <w:u w:val="single"/>
        </w:rPr>
        <w:t>3</w:t>
      </w:r>
      <w:r w:rsidRPr="00CD5463">
        <w:rPr>
          <w:sz w:val="28"/>
          <w:szCs w:val="28"/>
          <w:u w:val="single"/>
        </w:rPr>
        <w:t xml:space="preserve"> года. </w:t>
      </w:r>
    </w:p>
    <w:p w:rsidR="00D12014" w:rsidRPr="00CD5463" w:rsidRDefault="00D12014" w:rsidP="008B2841">
      <w:pPr>
        <w:pStyle w:val="Times12"/>
        <w:rPr>
          <w:sz w:val="28"/>
          <w:szCs w:val="28"/>
        </w:rPr>
      </w:pPr>
      <w:r w:rsidRPr="00CD5463">
        <w:rPr>
          <w:sz w:val="28"/>
          <w:szCs w:val="28"/>
        </w:rPr>
        <w:t>В графах 1</w:t>
      </w:r>
      <w:r w:rsidR="00195079">
        <w:rPr>
          <w:sz w:val="28"/>
          <w:szCs w:val="28"/>
        </w:rPr>
        <w:t>6</w:t>
      </w:r>
      <w:r w:rsidRPr="00CD5463">
        <w:rPr>
          <w:sz w:val="28"/>
          <w:szCs w:val="28"/>
        </w:rPr>
        <w:t xml:space="preserve"> - 2</w:t>
      </w:r>
      <w:r w:rsidR="00195079">
        <w:rPr>
          <w:sz w:val="28"/>
          <w:szCs w:val="28"/>
        </w:rPr>
        <w:t>4</w:t>
      </w:r>
      <w:r w:rsidRPr="00CD5463">
        <w:rPr>
          <w:sz w:val="28"/>
          <w:szCs w:val="28"/>
        </w:rPr>
        <w:t xml:space="preserve"> отражается объем средств, запланированный на исполнение расходного об</w:t>
      </w:r>
      <w:r w:rsidR="002902D2" w:rsidRPr="00CD5463">
        <w:rPr>
          <w:sz w:val="28"/>
          <w:szCs w:val="28"/>
        </w:rPr>
        <w:t>язательства соответственно в 202</w:t>
      </w:r>
      <w:r w:rsidR="00A06CF7">
        <w:rPr>
          <w:sz w:val="28"/>
          <w:szCs w:val="28"/>
        </w:rPr>
        <w:t>4</w:t>
      </w:r>
      <w:r w:rsidRPr="00CD5463">
        <w:rPr>
          <w:sz w:val="28"/>
          <w:szCs w:val="28"/>
        </w:rPr>
        <w:t xml:space="preserve"> - 202</w:t>
      </w:r>
      <w:r w:rsidR="00A06CF7">
        <w:rPr>
          <w:sz w:val="28"/>
          <w:szCs w:val="28"/>
        </w:rPr>
        <w:t>6</w:t>
      </w:r>
      <w:r w:rsidRPr="00CD5463">
        <w:rPr>
          <w:sz w:val="28"/>
          <w:szCs w:val="28"/>
        </w:rPr>
        <w:t xml:space="preserve"> годах.</w:t>
      </w:r>
    </w:p>
    <w:p w:rsidR="00D12014" w:rsidRPr="00141180" w:rsidRDefault="00D12014" w:rsidP="008B2841">
      <w:pPr>
        <w:pStyle w:val="Times12"/>
        <w:tabs>
          <w:tab w:val="left" w:pos="851"/>
        </w:tabs>
        <w:rPr>
          <w:sz w:val="28"/>
          <w:szCs w:val="28"/>
        </w:rPr>
      </w:pPr>
      <w:r w:rsidRPr="00CD5463">
        <w:rPr>
          <w:sz w:val="28"/>
          <w:szCs w:val="28"/>
        </w:rPr>
        <w:t xml:space="preserve">В данных графах отражаются действующие, принимаемые расходные обязательства бюджета </w:t>
      </w:r>
      <w:r w:rsidR="002902D2" w:rsidRPr="00CD5463">
        <w:rPr>
          <w:sz w:val="28"/>
          <w:szCs w:val="28"/>
        </w:rPr>
        <w:t xml:space="preserve">Тоншаевского муниципального </w:t>
      </w:r>
      <w:r w:rsidR="004A3C60">
        <w:rPr>
          <w:sz w:val="28"/>
          <w:szCs w:val="28"/>
        </w:rPr>
        <w:t>округа</w:t>
      </w:r>
      <w:r w:rsidR="002902D2" w:rsidRPr="00CD5463">
        <w:rPr>
          <w:sz w:val="28"/>
          <w:szCs w:val="28"/>
        </w:rPr>
        <w:t xml:space="preserve"> Нижегородской области и их итоговые суммы на 202</w:t>
      </w:r>
      <w:r w:rsidR="001E50DC">
        <w:rPr>
          <w:sz w:val="28"/>
          <w:szCs w:val="28"/>
        </w:rPr>
        <w:t>4</w:t>
      </w:r>
      <w:r w:rsidRPr="00CD5463">
        <w:rPr>
          <w:sz w:val="28"/>
          <w:szCs w:val="28"/>
        </w:rPr>
        <w:t>, 202</w:t>
      </w:r>
      <w:r w:rsidR="001E50DC">
        <w:rPr>
          <w:sz w:val="28"/>
          <w:szCs w:val="28"/>
        </w:rPr>
        <w:t>5</w:t>
      </w:r>
      <w:r w:rsidRPr="00CD5463">
        <w:rPr>
          <w:sz w:val="28"/>
          <w:szCs w:val="28"/>
        </w:rPr>
        <w:t xml:space="preserve"> и 202</w:t>
      </w:r>
      <w:r w:rsidR="001E50DC">
        <w:rPr>
          <w:sz w:val="28"/>
          <w:szCs w:val="28"/>
        </w:rPr>
        <w:t>6</w:t>
      </w:r>
      <w:r w:rsidRPr="00CD5463">
        <w:rPr>
          <w:sz w:val="28"/>
          <w:szCs w:val="28"/>
        </w:rPr>
        <w:t xml:space="preserve"> годы, рассчитанные в соответствии с Методикой планирования бюджетных ассигнований бюджета </w:t>
      </w:r>
      <w:r w:rsidR="002902D2" w:rsidRPr="00CD5463">
        <w:rPr>
          <w:sz w:val="28"/>
          <w:szCs w:val="28"/>
        </w:rPr>
        <w:t xml:space="preserve">Тоншаевского муниципального </w:t>
      </w:r>
      <w:r w:rsidR="004A3C60">
        <w:rPr>
          <w:sz w:val="28"/>
          <w:szCs w:val="28"/>
        </w:rPr>
        <w:t>округа</w:t>
      </w:r>
      <w:r w:rsidR="002902D2" w:rsidRPr="00CD5463">
        <w:rPr>
          <w:sz w:val="28"/>
          <w:szCs w:val="28"/>
        </w:rPr>
        <w:t xml:space="preserve"> Нижегородской области на 202</w:t>
      </w:r>
      <w:r w:rsidR="001E50DC">
        <w:rPr>
          <w:sz w:val="28"/>
          <w:szCs w:val="28"/>
        </w:rPr>
        <w:t>4</w:t>
      </w:r>
      <w:r w:rsidRPr="00CD5463">
        <w:rPr>
          <w:sz w:val="28"/>
          <w:szCs w:val="28"/>
        </w:rPr>
        <w:t xml:space="preserve"> год и на плановый период 202</w:t>
      </w:r>
      <w:r w:rsidR="001E50DC">
        <w:rPr>
          <w:sz w:val="28"/>
          <w:szCs w:val="28"/>
        </w:rPr>
        <w:t>5</w:t>
      </w:r>
      <w:r w:rsidRPr="00CD5463">
        <w:rPr>
          <w:sz w:val="28"/>
          <w:szCs w:val="28"/>
        </w:rPr>
        <w:t xml:space="preserve"> и 202</w:t>
      </w:r>
      <w:r w:rsidR="001E50DC">
        <w:rPr>
          <w:sz w:val="28"/>
          <w:szCs w:val="28"/>
        </w:rPr>
        <w:t>6</w:t>
      </w:r>
      <w:r w:rsidRPr="00CD5463">
        <w:rPr>
          <w:sz w:val="28"/>
          <w:szCs w:val="28"/>
        </w:rPr>
        <w:t xml:space="preserve"> годов, утвержденной приказом </w:t>
      </w:r>
      <w:r w:rsidR="002902D2" w:rsidRPr="00CD5463">
        <w:rPr>
          <w:sz w:val="28"/>
          <w:szCs w:val="28"/>
        </w:rPr>
        <w:t xml:space="preserve">управления финансов администрации </w:t>
      </w:r>
      <w:r w:rsidR="008C2E73">
        <w:rPr>
          <w:sz w:val="28"/>
          <w:szCs w:val="28"/>
        </w:rPr>
        <w:t>Т</w:t>
      </w:r>
      <w:r w:rsidR="002902D2" w:rsidRPr="00CD5463">
        <w:rPr>
          <w:sz w:val="28"/>
          <w:szCs w:val="28"/>
        </w:rPr>
        <w:t xml:space="preserve">оншаевского </w:t>
      </w:r>
      <w:r w:rsidR="00195079">
        <w:rPr>
          <w:sz w:val="28"/>
          <w:szCs w:val="28"/>
        </w:rPr>
        <w:t>муниципального округа</w:t>
      </w:r>
      <w:r w:rsidR="002902D2" w:rsidRPr="00141180">
        <w:rPr>
          <w:sz w:val="28"/>
          <w:szCs w:val="28"/>
        </w:rPr>
        <w:t xml:space="preserve"> </w:t>
      </w:r>
      <w:r w:rsidRPr="00141180">
        <w:rPr>
          <w:sz w:val="28"/>
          <w:szCs w:val="28"/>
        </w:rPr>
        <w:t xml:space="preserve">Нижегородской области от </w:t>
      </w:r>
      <w:r w:rsidR="001E50DC">
        <w:rPr>
          <w:sz w:val="28"/>
          <w:szCs w:val="28"/>
        </w:rPr>
        <w:t>12</w:t>
      </w:r>
      <w:r w:rsidR="00871499">
        <w:rPr>
          <w:sz w:val="28"/>
          <w:szCs w:val="28"/>
        </w:rPr>
        <w:t xml:space="preserve"> сентября</w:t>
      </w:r>
      <w:r w:rsidR="00650B30" w:rsidRPr="00141180">
        <w:rPr>
          <w:sz w:val="28"/>
          <w:szCs w:val="28"/>
        </w:rPr>
        <w:t xml:space="preserve"> 202</w:t>
      </w:r>
      <w:r w:rsidR="001E50DC">
        <w:rPr>
          <w:sz w:val="28"/>
          <w:szCs w:val="28"/>
        </w:rPr>
        <w:t>3</w:t>
      </w:r>
      <w:r w:rsidRPr="00141180">
        <w:rPr>
          <w:sz w:val="28"/>
          <w:szCs w:val="28"/>
        </w:rPr>
        <w:t xml:space="preserve"> года № </w:t>
      </w:r>
      <w:r w:rsidR="001E50DC">
        <w:rPr>
          <w:sz w:val="28"/>
          <w:szCs w:val="28"/>
        </w:rPr>
        <w:t>49</w:t>
      </w:r>
      <w:r w:rsidR="00195079">
        <w:rPr>
          <w:sz w:val="28"/>
          <w:szCs w:val="28"/>
        </w:rPr>
        <w:t>-о</w:t>
      </w:r>
      <w:r w:rsidRPr="00141180">
        <w:rPr>
          <w:sz w:val="28"/>
          <w:szCs w:val="28"/>
        </w:rPr>
        <w:t>.</w:t>
      </w:r>
    </w:p>
    <w:p w:rsidR="00D12014" w:rsidRPr="00CD5463" w:rsidRDefault="00D12014" w:rsidP="008B2841">
      <w:pPr>
        <w:pStyle w:val="Times12"/>
        <w:tabs>
          <w:tab w:val="left" w:pos="851"/>
        </w:tabs>
        <w:rPr>
          <w:sz w:val="28"/>
          <w:szCs w:val="28"/>
          <w:u w:val="single"/>
        </w:rPr>
      </w:pPr>
      <w:r w:rsidRPr="00CD5463">
        <w:rPr>
          <w:i/>
          <w:sz w:val="28"/>
          <w:szCs w:val="28"/>
          <w:u w:val="single"/>
        </w:rPr>
        <w:t>Обращаем Ваше внимание, что ассигнования на увеличение заработной платы в очередном финансовом году и плановом периоде отражаются по бюджету принимаемых расходных обязательств</w:t>
      </w:r>
      <w:r w:rsidRPr="00CD5463">
        <w:rPr>
          <w:sz w:val="28"/>
          <w:szCs w:val="28"/>
          <w:u w:val="single"/>
        </w:rPr>
        <w:t>.</w:t>
      </w:r>
    </w:p>
    <w:p w:rsidR="00D12014" w:rsidRDefault="00D12014" w:rsidP="00CF4606">
      <w:pPr>
        <w:pStyle w:val="Times12"/>
        <w:jc w:val="center"/>
        <w:rPr>
          <w:b/>
          <w:sz w:val="28"/>
          <w:szCs w:val="28"/>
          <w:highlight w:val="yellow"/>
        </w:rPr>
      </w:pPr>
    </w:p>
    <w:p w:rsidR="00D12014" w:rsidRPr="00CD5463" w:rsidRDefault="008C2E73" w:rsidP="00CF4606">
      <w:pPr>
        <w:pStyle w:val="Times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12014" w:rsidRPr="00CD5463">
        <w:rPr>
          <w:b/>
          <w:sz w:val="28"/>
          <w:szCs w:val="28"/>
        </w:rPr>
        <w:t xml:space="preserve">. Представление Реестров </w:t>
      </w:r>
    </w:p>
    <w:p w:rsidR="00D12014" w:rsidRPr="00CD5463" w:rsidRDefault="00D12014" w:rsidP="00CF4606">
      <w:pPr>
        <w:pStyle w:val="Times12"/>
        <w:jc w:val="center"/>
        <w:rPr>
          <w:b/>
          <w:sz w:val="28"/>
          <w:szCs w:val="28"/>
        </w:rPr>
      </w:pPr>
      <w:r w:rsidRPr="00CD5463">
        <w:rPr>
          <w:b/>
          <w:sz w:val="28"/>
          <w:szCs w:val="28"/>
        </w:rPr>
        <w:t xml:space="preserve">в </w:t>
      </w:r>
      <w:r w:rsidR="002902D2" w:rsidRPr="00CD5463">
        <w:rPr>
          <w:b/>
          <w:sz w:val="28"/>
          <w:szCs w:val="28"/>
        </w:rPr>
        <w:t>управление финансов</w:t>
      </w:r>
      <w:r w:rsidRPr="00CD5463">
        <w:rPr>
          <w:b/>
          <w:sz w:val="28"/>
          <w:szCs w:val="28"/>
        </w:rPr>
        <w:t xml:space="preserve"> администрации </w:t>
      </w:r>
      <w:r w:rsidR="002902D2" w:rsidRPr="00CD5463">
        <w:rPr>
          <w:b/>
          <w:sz w:val="28"/>
          <w:szCs w:val="28"/>
        </w:rPr>
        <w:t xml:space="preserve">Тоншаевского </w:t>
      </w:r>
      <w:r w:rsidR="00650B30">
        <w:rPr>
          <w:b/>
          <w:sz w:val="28"/>
          <w:szCs w:val="28"/>
        </w:rPr>
        <w:t>муниципального округа</w:t>
      </w:r>
      <w:r w:rsidR="002902D2" w:rsidRPr="00CD5463">
        <w:rPr>
          <w:b/>
          <w:sz w:val="28"/>
          <w:szCs w:val="28"/>
        </w:rPr>
        <w:t xml:space="preserve"> Ни</w:t>
      </w:r>
      <w:r w:rsidRPr="00CD5463">
        <w:rPr>
          <w:b/>
          <w:sz w:val="28"/>
          <w:szCs w:val="28"/>
        </w:rPr>
        <w:t>жегородской области</w:t>
      </w:r>
    </w:p>
    <w:p w:rsidR="00D12014" w:rsidRPr="00CD5463" w:rsidRDefault="00D12014" w:rsidP="00CF4606">
      <w:pPr>
        <w:pStyle w:val="Times12"/>
        <w:jc w:val="center"/>
        <w:rPr>
          <w:b/>
          <w:sz w:val="28"/>
          <w:szCs w:val="28"/>
        </w:rPr>
      </w:pPr>
    </w:p>
    <w:p w:rsidR="00D12014" w:rsidRPr="00CD5463" w:rsidRDefault="008B2841" w:rsidP="00CF4606">
      <w:pPr>
        <w:pStyle w:val="Times12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D12014" w:rsidRPr="00CD5463">
        <w:rPr>
          <w:sz w:val="28"/>
          <w:szCs w:val="28"/>
        </w:rPr>
        <w:t>.1. Реестры представляются в</w:t>
      </w:r>
      <w:r w:rsidR="002902D2" w:rsidRPr="00CD5463">
        <w:rPr>
          <w:sz w:val="28"/>
          <w:szCs w:val="28"/>
        </w:rPr>
        <w:t xml:space="preserve"> управление финансов администрации Тоншаевского </w:t>
      </w:r>
      <w:r w:rsidR="00650B30">
        <w:rPr>
          <w:sz w:val="28"/>
          <w:szCs w:val="28"/>
        </w:rPr>
        <w:t>муниципального округа</w:t>
      </w:r>
      <w:r w:rsidR="002902D2" w:rsidRPr="00CD5463">
        <w:rPr>
          <w:sz w:val="28"/>
          <w:szCs w:val="28"/>
        </w:rPr>
        <w:t xml:space="preserve"> Нижегородской области</w:t>
      </w:r>
      <w:r w:rsidR="002902D2" w:rsidRPr="00CD5463">
        <w:rPr>
          <w:b/>
          <w:sz w:val="28"/>
          <w:szCs w:val="28"/>
        </w:rPr>
        <w:t xml:space="preserve"> </w:t>
      </w:r>
      <w:r w:rsidR="00D12014" w:rsidRPr="00CD5463">
        <w:rPr>
          <w:sz w:val="28"/>
          <w:szCs w:val="28"/>
        </w:rPr>
        <w:t>субъектами бюджетного планирования.</w:t>
      </w:r>
    </w:p>
    <w:p w:rsidR="00D12014" w:rsidRPr="00CD5463" w:rsidRDefault="008B2841" w:rsidP="00CF4606">
      <w:pPr>
        <w:pStyle w:val="Times12"/>
        <w:rPr>
          <w:sz w:val="28"/>
          <w:szCs w:val="28"/>
        </w:rPr>
      </w:pPr>
      <w:r>
        <w:rPr>
          <w:sz w:val="28"/>
          <w:szCs w:val="28"/>
        </w:rPr>
        <w:t>2</w:t>
      </w:r>
      <w:r w:rsidR="00D12014" w:rsidRPr="00CD5463">
        <w:rPr>
          <w:sz w:val="28"/>
          <w:szCs w:val="28"/>
        </w:rPr>
        <w:t xml:space="preserve">.2. Показатели предварительных (плановых) Реестров должны соответствовать представляемым в </w:t>
      </w:r>
      <w:r w:rsidR="002902D2" w:rsidRPr="00CD5463">
        <w:rPr>
          <w:sz w:val="28"/>
          <w:szCs w:val="28"/>
        </w:rPr>
        <w:t xml:space="preserve">управление финансов администрации Тоншаевского </w:t>
      </w:r>
      <w:r w:rsidR="00650B30">
        <w:rPr>
          <w:sz w:val="28"/>
          <w:szCs w:val="28"/>
        </w:rPr>
        <w:t xml:space="preserve">муниципального округа </w:t>
      </w:r>
      <w:r w:rsidR="002902D2" w:rsidRPr="00CD5463">
        <w:rPr>
          <w:sz w:val="28"/>
          <w:szCs w:val="28"/>
        </w:rPr>
        <w:t>Нижегородской области</w:t>
      </w:r>
      <w:r w:rsidR="002902D2" w:rsidRPr="00CD5463">
        <w:rPr>
          <w:b/>
          <w:sz w:val="28"/>
          <w:szCs w:val="28"/>
        </w:rPr>
        <w:t xml:space="preserve"> </w:t>
      </w:r>
      <w:r w:rsidR="00D12014" w:rsidRPr="00CD5463">
        <w:rPr>
          <w:sz w:val="28"/>
          <w:szCs w:val="28"/>
        </w:rPr>
        <w:t xml:space="preserve">обоснованиям </w:t>
      </w:r>
      <w:r w:rsidR="002902D2" w:rsidRPr="00CD5463">
        <w:rPr>
          <w:sz w:val="28"/>
          <w:szCs w:val="28"/>
        </w:rPr>
        <w:t>бюджетных ассигнований на 202</w:t>
      </w:r>
      <w:r w:rsidR="001E50DC">
        <w:rPr>
          <w:sz w:val="28"/>
          <w:szCs w:val="28"/>
        </w:rPr>
        <w:t>4</w:t>
      </w:r>
      <w:r w:rsidR="00D12014" w:rsidRPr="00CD5463">
        <w:rPr>
          <w:sz w:val="28"/>
          <w:szCs w:val="28"/>
        </w:rPr>
        <w:t xml:space="preserve"> год и на плановый период 202</w:t>
      </w:r>
      <w:r w:rsidR="001E50DC">
        <w:rPr>
          <w:sz w:val="28"/>
          <w:szCs w:val="28"/>
        </w:rPr>
        <w:t>5</w:t>
      </w:r>
      <w:r w:rsidR="00D12014" w:rsidRPr="00CD5463">
        <w:rPr>
          <w:sz w:val="28"/>
          <w:szCs w:val="28"/>
        </w:rPr>
        <w:t xml:space="preserve"> и 202</w:t>
      </w:r>
      <w:r w:rsidR="001E50DC">
        <w:rPr>
          <w:sz w:val="28"/>
          <w:szCs w:val="28"/>
        </w:rPr>
        <w:t>6</w:t>
      </w:r>
      <w:r w:rsidR="00D12014" w:rsidRPr="00CD5463">
        <w:rPr>
          <w:sz w:val="28"/>
          <w:szCs w:val="28"/>
        </w:rPr>
        <w:t xml:space="preserve"> годы и бюджетным заявкам.</w:t>
      </w:r>
    </w:p>
    <w:p w:rsidR="00D12014" w:rsidRPr="00CD5463" w:rsidRDefault="008B2841" w:rsidP="00CF4606">
      <w:pPr>
        <w:pStyle w:val="Times12"/>
        <w:rPr>
          <w:sz w:val="28"/>
          <w:szCs w:val="28"/>
        </w:rPr>
      </w:pPr>
      <w:r>
        <w:rPr>
          <w:sz w:val="28"/>
          <w:szCs w:val="28"/>
        </w:rPr>
        <w:t>2</w:t>
      </w:r>
      <w:r w:rsidR="00D12014" w:rsidRPr="00CD5463">
        <w:rPr>
          <w:sz w:val="28"/>
          <w:szCs w:val="28"/>
        </w:rPr>
        <w:t xml:space="preserve">.3. Показатели уточненных предварительных (плановых) Реестров должны соответствовать проекту решения </w:t>
      </w:r>
      <w:r w:rsidR="00CD5463" w:rsidRPr="00CD5463">
        <w:rPr>
          <w:sz w:val="28"/>
          <w:szCs w:val="28"/>
        </w:rPr>
        <w:t>о</w:t>
      </w:r>
      <w:r w:rsidR="00D12014" w:rsidRPr="00CD5463">
        <w:rPr>
          <w:sz w:val="28"/>
          <w:szCs w:val="28"/>
        </w:rPr>
        <w:t xml:space="preserve"> бюджете </w:t>
      </w:r>
      <w:r w:rsidR="00CD5463" w:rsidRPr="00CD5463">
        <w:rPr>
          <w:sz w:val="28"/>
          <w:szCs w:val="28"/>
        </w:rPr>
        <w:t xml:space="preserve">Тоншаевского муниципального </w:t>
      </w:r>
      <w:r w:rsidR="00650B30">
        <w:rPr>
          <w:sz w:val="28"/>
          <w:szCs w:val="28"/>
        </w:rPr>
        <w:t xml:space="preserve">округа </w:t>
      </w:r>
      <w:r w:rsidR="00D12014" w:rsidRPr="00CD5463">
        <w:rPr>
          <w:sz w:val="28"/>
          <w:szCs w:val="28"/>
        </w:rPr>
        <w:t>Нижегородской области</w:t>
      </w:r>
      <w:r w:rsidR="00CD5463" w:rsidRPr="00CD5463">
        <w:rPr>
          <w:sz w:val="28"/>
          <w:szCs w:val="28"/>
        </w:rPr>
        <w:t xml:space="preserve"> на 202</w:t>
      </w:r>
      <w:r w:rsidR="001E50DC">
        <w:rPr>
          <w:sz w:val="28"/>
          <w:szCs w:val="28"/>
        </w:rPr>
        <w:t>4</w:t>
      </w:r>
      <w:r w:rsidR="00D12014" w:rsidRPr="00CD5463">
        <w:rPr>
          <w:sz w:val="28"/>
          <w:szCs w:val="28"/>
        </w:rPr>
        <w:t xml:space="preserve"> год и на плановый период 202</w:t>
      </w:r>
      <w:r w:rsidR="001E50DC">
        <w:rPr>
          <w:sz w:val="28"/>
          <w:szCs w:val="28"/>
        </w:rPr>
        <w:t>5</w:t>
      </w:r>
      <w:r w:rsidR="00195079">
        <w:rPr>
          <w:sz w:val="28"/>
          <w:szCs w:val="28"/>
        </w:rPr>
        <w:t xml:space="preserve"> </w:t>
      </w:r>
      <w:r w:rsidR="00D12014" w:rsidRPr="00CD5463">
        <w:rPr>
          <w:sz w:val="28"/>
          <w:szCs w:val="28"/>
        </w:rPr>
        <w:t>и 202</w:t>
      </w:r>
      <w:r w:rsidR="001E50DC">
        <w:rPr>
          <w:sz w:val="28"/>
          <w:szCs w:val="28"/>
        </w:rPr>
        <w:t>6</w:t>
      </w:r>
      <w:r w:rsidR="00D12014" w:rsidRPr="00CD5463">
        <w:rPr>
          <w:sz w:val="28"/>
          <w:szCs w:val="28"/>
        </w:rPr>
        <w:t xml:space="preserve"> годов".</w:t>
      </w:r>
    </w:p>
    <w:p w:rsidR="00D12014" w:rsidRPr="001D72CE" w:rsidRDefault="008B2841" w:rsidP="00CF4606">
      <w:pPr>
        <w:pStyle w:val="Times12"/>
        <w:rPr>
          <w:sz w:val="28"/>
          <w:szCs w:val="28"/>
        </w:rPr>
      </w:pPr>
      <w:r>
        <w:rPr>
          <w:sz w:val="28"/>
          <w:szCs w:val="28"/>
        </w:rPr>
        <w:t>2</w:t>
      </w:r>
      <w:r w:rsidR="00D12014" w:rsidRPr="00CD5463">
        <w:rPr>
          <w:sz w:val="28"/>
          <w:szCs w:val="28"/>
        </w:rPr>
        <w:t xml:space="preserve">.4. Реестры необходимо представлять в </w:t>
      </w:r>
      <w:r w:rsidR="00195079">
        <w:rPr>
          <w:sz w:val="28"/>
          <w:szCs w:val="28"/>
        </w:rPr>
        <w:t>электронном виде</w:t>
      </w:r>
      <w:r w:rsidR="00D12014" w:rsidRPr="00CD5463">
        <w:rPr>
          <w:sz w:val="28"/>
          <w:szCs w:val="28"/>
        </w:rPr>
        <w:t xml:space="preserve"> </w:t>
      </w:r>
      <w:r w:rsidR="001D72CE">
        <w:rPr>
          <w:sz w:val="28"/>
          <w:szCs w:val="28"/>
        </w:rPr>
        <w:t xml:space="preserve">в форме </w:t>
      </w:r>
      <w:r w:rsidR="001D72CE">
        <w:rPr>
          <w:sz w:val="28"/>
          <w:szCs w:val="28"/>
          <w:lang w:val="en-US"/>
        </w:rPr>
        <w:t>Excel</w:t>
      </w:r>
      <w:r w:rsidR="001D72CE">
        <w:rPr>
          <w:sz w:val="28"/>
          <w:szCs w:val="28"/>
        </w:rPr>
        <w:t xml:space="preserve"> на электронный адрес: </w:t>
      </w:r>
      <w:r w:rsidR="001D72CE">
        <w:rPr>
          <w:sz w:val="28"/>
          <w:szCs w:val="28"/>
          <w:lang w:val="en-US"/>
        </w:rPr>
        <w:t>fo</w:t>
      </w:r>
      <w:r w:rsidR="001D72CE" w:rsidRPr="001D72CE">
        <w:rPr>
          <w:sz w:val="28"/>
          <w:szCs w:val="28"/>
        </w:rPr>
        <w:t>_</w:t>
      </w:r>
      <w:r w:rsidR="001D72CE">
        <w:rPr>
          <w:sz w:val="28"/>
          <w:szCs w:val="28"/>
          <w:lang w:val="en-US"/>
        </w:rPr>
        <w:t>tonsh</w:t>
      </w:r>
      <w:r w:rsidR="001D72CE" w:rsidRPr="001D72CE">
        <w:rPr>
          <w:sz w:val="28"/>
          <w:szCs w:val="28"/>
        </w:rPr>
        <w:t>@</w:t>
      </w:r>
      <w:r w:rsidR="001D72CE">
        <w:rPr>
          <w:sz w:val="28"/>
          <w:szCs w:val="28"/>
          <w:lang w:val="en-US"/>
        </w:rPr>
        <w:t>mail</w:t>
      </w:r>
      <w:r w:rsidR="001D72CE" w:rsidRPr="001D72CE">
        <w:rPr>
          <w:sz w:val="28"/>
          <w:szCs w:val="28"/>
        </w:rPr>
        <w:t>.</w:t>
      </w:r>
      <w:r w:rsidR="001D72CE">
        <w:rPr>
          <w:sz w:val="28"/>
          <w:szCs w:val="28"/>
          <w:lang w:val="en-US"/>
        </w:rPr>
        <w:t>ru</w:t>
      </w:r>
      <w:r w:rsidR="001D72CE" w:rsidRPr="001D72CE">
        <w:rPr>
          <w:sz w:val="28"/>
          <w:szCs w:val="28"/>
        </w:rPr>
        <w:t>.</w:t>
      </w:r>
    </w:p>
    <w:p w:rsidR="00EA189B" w:rsidRDefault="00EA189B" w:rsidP="00F600A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EA189B" w:rsidSect="00EA18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1E9" w:rsidRDefault="009351E9">
      <w:pPr>
        <w:spacing w:after="0" w:line="240" w:lineRule="auto"/>
      </w:pPr>
      <w:r>
        <w:separator/>
      </w:r>
    </w:p>
  </w:endnote>
  <w:endnote w:type="continuationSeparator" w:id="0">
    <w:p w:rsidR="009351E9" w:rsidRDefault="0093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1E9" w:rsidRDefault="009351E9">
      <w:pPr>
        <w:spacing w:after="0" w:line="240" w:lineRule="auto"/>
      </w:pPr>
      <w:r>
        <w:separator/>
      </w:r>
    </w:p>
  </w:footnote>
  <w:footnote w:type="continuationSeparator" w:id="0">
    <w:p w:rsidR="009351E9" w:rsidRDefault="00935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2E2"/>
    <w:multiLevelType w:val="hybridMultilevel"/>
    <w:tmpl w:val="305E10BE"/>
    <w:lvl w:ilvl="0" w:tplc="A39631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5680290E"/>
    <w:multiLevelType w:val="hybridMultilevel"/>
    <w:tmpl w:val="092C6258"/>
    <w:lvl w:ilvl="0" w:tplc="7B6203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685D74F2"/>
    <w:multiLevelType w:val="multilevel"/>
    <w:tmpl w:val="6074B5C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" w15:restartNumberingAfterBreak="0">
    <w:nsid w:val="686E2228"/>
    <w:multiLevelType w:val="singleLevel"/>
    <w:tmpl w:val="62F00C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7EE038B0"/>
    <w:multiLevelType w:val="multilevel"/>
    <w:tmpl w:val="1222E7F8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88"/>
    <w:rsid w:val="00006C71"/>
    <w:rsid w:val="00021CD2"/>
    <w:rsid w:val="00026035"/>
    <w:rsid w:val="00043336"/>
    <w:rsid w:val="000515FE"/>
    <w:rsid w:val="00051ECA"/>
    <w:rsid w:val="00056D80"/>
    <w:rsid w:val="000570C4"/>
    <w:rsid w:val="00061CBC"/>
    <w:rsid w:val="000720D1"/>
    <w:rsid w:val="0009491F"/>
    <w:rsid w:val="000B5B9B"/>
    <w:rsid w:val="000B7794"/>
    <w:rsid w:val="000C0705"/>
    <w:rsid w:val="000C29A2"/>
    <w:rsid w:val="000D1855"/>
    <w:rsid w:val="000E25F6"/>
    <w:rsid w:val="000E67B6"/>
    <w:rsid w:val="000F247A"/>
    <w:rsid w:val="00102326"/>
    <w:rsid w:val="0010339B"/>
    <w:rsid w:val="00126CC3"/>
    <w:rsid w:val="00133057"/>
    <w:rsid w:val="00136386"/>
    <w:rsid w:val="00141180"/>
    <w:rsid w:val="001474BC"/>
    <w:rsid w:val="00153A2B"/>
    <w:rsid w:val="001628BE"/>
    <w:rsid w:val="00175201"/>
    <w:rsid w:val="0017552C"/>
    <w:rsid w:val="00181D89"/>
    <w:rsid w:val="001823AB"/>
    <w:rsid w:val="00195079"/>
    <w:rsid w:val="001B642C"/>
    <w:rsid w:val="001C51E5"/>
    <w:rsid w:val="001D0E73"/>
    <w:rsid w:val="001D72CE"/>
    <w:rsid w:val="001E0A7E"/>
    <w:rsid w:val="001E41F5"/>
    <w:rsid w:val="001E50DC"/>
    <w:rsid w:val="00202915"/>
    <w:rsid w:val="00215963"/>
    <w:rsid w:val="002704AA"/>
    <w:rsid w:val="0027276D"/>
    <w:rsid w:val="0027541E"/>
    <w:rsid w:val="0027581F"/>
    <w:rsid w:val="002902D2"/>
    <w:rsid w:val="0029419D"/>
    <w:rsid w:val="002A0155"/>
    <w:rsid w:val="002A054B"/>
    <w:rsid w:val="002A10B0"/>
    <w:rsid w:val="002A34BE"/>
    <w:rsid w:val="002B7B4A"/>
    <w:rsid w:val="002C4563"/>
    <w:rsid w:val="002C63A6"/>
    <w:rsid w:val="002C7826"/>
    <w:rsid w:val="002D2F69"/>
    <w:rsid w:val="002E6635"/>
    <w:rsid w:val="002E7265"/>
    <w:rsid w:val="002F5337"/>
    <w:rsid w:val="002F53C2"/>
    <w:rsid w:val="002F6590"/>
    <w:rsid w:val="00303CAF"/>
    <w:rsid w:val="0030688A"/>
    <w:rsid w:val="00310B3D"/>
    <w:rsid w:val="00317EDD"/>
    <w:rsid w:val="0033651D"/>
    <w:rsid w:val="00361524"/>
    <w:rsid w:val="0038641D"/>
    <w:rsid w:val="00392B1D"/>
    <w:rsid w:val="003B2914"/>
    <w:rsid w:val="003B6E71"/>
    <w:rsid w:val="003B7561"/>
    <w:rsid w:val="003C27AE"/>
    <w:rsid w:val="003D4B3E"/>
    <w:rsid w:val="003D65C8"/>
    <w:rsid w:val="003F1D95"/>
    <w:rsid w:val="003F5CB7"/>
    <w:rsid w:val="003F709C"/>
    <w:rsid w:val="0041186B"/>
    <w:rsid w:val="0042293F"/>
    <w:rsid w:val="0044581C"/>
    <w:rsid w:val="004523A1"/>
    <w:rsid w:val="00455205"/>
    <w:rsid w:val="004645BE"/>
    <w:rsid w:val="00483FEA"/>
    <w:rsid w:val="00490E5C"/>
    <w:rsid w:val="004A3C60"/>
    <w:rsid w:val="004A42AD"/>
    <w:rsid w:val="004A7B59"/>
    <w:rsid w:val="004B25FC"/>
    <w:rsid w:val="004B3753"/>
    <w:rsid w:val="004B447C"/>
    <w:rsid w:val="004B58A2"/>
    <w:rsid w:val="004C7A05"/>
    <w:rsid w:val="004E3567"/>
    <w:rsid w:val="004F4064"/>
    <w:rsid w:val="005002F1"/>
    <w:rsid w:val="00502F8B"/>
    <w:rsid w:val="00510D9A"/>
    <w:rsid w:val="00520082"/>
    <w:rsid w:val="00530625"/>
    <w:rsid w:val="00540296"/>
    <w:rsid w:val="005640E2"/>
    <w:rsid w:val="0056432A"/>
    <w:rsid w:val="005650CB"/>
    <w:rsid w:val="00571709"/>
    <w:rsid w:val="005737F6"/>
    <w:rsid w:val="00582D8A"/>
    <w:rsid w:val="0059022D"/>
    <w:rsid w:val="0059457E"/>
    <w:rsid w:val="00597643"/>
    <w:rsid w:val="005A3676"/>
    <w:rsid w:val="005A3CE4"/>
    <w:rsid w:val="005B3D0B"/>
    <w:rsid w:val="005C3B51"/>
    <w:rsid w:val="005C5D3F"/>
    <w:rsid w:val="005D4E7F"/>
    <w:rsid w:val="005E7365"/>
    <w:rsid w:val="005F08C4"/>
    <w:rsid w:val="005F1386"/>
    <w:rsid w:val="0061760E"/>
    <w:rsid w:val="006215AE"/>
    <w:rsid w:val="00624BCD"/>
    <w:rsid w:val="0062574C"/>
    <w:rsid w:val="006300D9"/>
    <w:rsid w:val="00650B30"/>
    <w:rsid w:val="006625D0"/>
    <w:rsid w:val="0066646A"/>
    <w:rsid w:val="0066791F"/>
    <w:rsid w:val="0067083F"/>
    <w:rsid w:val="006B47D5"/>
    <w:rsid w:val="006C30D6"/>
    <w:rsid w:val="006C5BB8"/>
    <w:rsid w:val="006D5588"/>
    <w:rsid w:val="006D62E0"/>
    <w:rsid w:val="006F0056"/>
    <w:rsid w:val="006F1E47"/>
    <w:rsid w:val="006F26F9"/>
    <w:rsid w:val="006F3451"/>
    <w:rsid w:val="00702370"/>
    <w:rsid w:val="00710E27"/>
    <w:rsid w:val="00716F8E"/>
    <w:rsid w:val="007231DC"/>
    <w:rsid w:val="00733672"/>
    <w:rsid w:val="00740F91"/>
    <w:rsid w:val="00745BB0"/>
    <w:rsid w:val="00773F08"/>
    <w:rsid w:val="0078324E"/>
    <w:rsid w:val="007832A5"/>
    <w:rsid w:val="007B2DB4"/>
    <w:rsid w:val="007C26ED"/>
    <w:rsid w:val="007C6172"/>
    <w:rsid w:val="007E0293"/>
    <w:rsid w:val="007F3A79"/>
    <w:rsid w:val="007F559A"/>
    <w:rsid w:val="008149AF"/>
    <w:rsid w:val="00835CAD"/>
    <w:rsid w:val="00840C5B"/>
    <w:rsid w:val="00853D17"/>
    <w:rsid w:val="00871499"/>
    <w:rsid w:val="008770AC"/>
    <w:rsid w:val="00893AA3"/>
    <w:rsid w:val="00893F9E"/>
    <w:rsid w:val="008B2841"/>
    <w:rsid w:val="008C2E73"/>
    <w:rsid w:val="008C5447"/>
    <w:rsid w:val="008C7529"/>
    <w:rsid w:val="008E7E38"/>
    <w:rsid w:val="008F7BC0"/>
    <w:rsid w:val="00906C22"/>
    <w:rsid w:val="00910F36"/>
    <w:rsid w:val="00915BEF"/>
    <w:rsid w:val="00923219"/>
    <w:rsid w:val="009305AE"/>
    <w:rsid w:val="009333A2"/>
    <w:rsid w:val="009351E9"/>
    <w:rsid w:val="00942BA9"/>
    <w:rsid w:val="00955462"/>
    <w:rsid w:val="0097565E"/>
    <w:rsid w:val="00982503"/>
    <w:rsid w:val="009965CB"/>
    <w:rsid w:val="009A283D"/>
    <w:rsid w:val="009A5EFA"/>
    <w:rsid w:val="009C7DCE"/>
    <w:rsid w:val="009E3E0C"/>
    <w:rsid w:val="009F7ACE"/>
    <w:rsid w:val="00A06CF7"/>
    <w:rsid w:val="00A2310A"/>
    <w:rsid w:val="00A258E4"/>
    <w:rsid w:val="00A27FEF"/>
    <w:rsid w:val="00A31DC8"/>
    <w:rsid w:val="00A41D74"/>
    <w:rsid w:val="00A512D6"/>
    <w:rsid w:val="00A57F63"/>
    <w:rsid w:val="00A669F8"/>
    <w:rsid w:val="00A73C7D"/>
    <w:rsid w:val="00A800D6"/>
    <w:rsid w:val="00A81B2D"/>
    <w:rsid w:val="00AB59D4"/>
    <w:rsid w:val="00AD14B7"/>
    <w:rsid w:val="00AD4D2B"/>
    <w:rsid w:val="00AF0ED9"/>
    <w:rsid w:val="00B07C23"/>
    <w:rsid w:val="00B1479D"/>
    <w:rsid w:val="00B47554"/>
    <w:rsid w:val="00BA06C0"/>
    <w:rsid w:val="00BA6699"/>
    <w:rsid w:val="00BB07EF"/>
    <w:rsid w:val="00BB1379"/>
    <w:rsid w:val="00BE6A30"/>
    <w:rsid w:val="00BE6DBD"/>
    <w:rsid w:val="00BF0DC8"/>
    <w:rsid w:val="00BF7953"/>
    <w:rsid w:val="00C00407"/>
    <w:rsid w:val="00C06FE7"/>
    <w:rsid w:val="00C07814"/>
    <w:rsid w:val="00C123CF"/>
    <w:rsid w:val="00C178E1"/>
    <w:rsid w:val="00C20E77"/>
    <w:rsid w:val="00C27E99"/>
    <w:rsid w:val="00C320A6"/>
    <w:rsid w:val="00C40EAA"/>
    <w:rsid w:val="00C45E40"/>
    <w:rsid w:val="00C53472"/>
    <w:rsid w:val="00C755C9"/>
    <w:rsid w:val="00C93796"/>
    <w:rsid w:val="00CB773B"/>
    <w:rsid w:val="00CC61F6"/>
    <w:rsid w:val="00CD09D3"/>
    <w:rsid w:val="00CD5463"/>
    <w:rsid w:val="00CF4606"/>
    <w:rsid w:val="00CF7A66"/>
    <w:rsid w:val="00D001F6"/>
    <w:rsid w:val="00D05F01"/>
    <w:rsid w:val="00D12014"/>
    <w:rsid w:val="00D12B7F"/>
    <w:rsid w:val="00D27F09"/>
    <w:rsid w:val="00D34472"/>
    <w:rsid w:val="00D34F59"/>
    <w:rsid w:val="00D36B4D"/>
    <w:rsid w:val="00D421F7"/>
    <w:rsid w:val="00D44DD4"/>
    <w:rsid w:val="00D50018"/>
    <w:rsid w:val="00D64110"/>
    <w:rsid w:val="00D6736E"/>
    <w:rsid w:val="00D729DB"/>
    <w:rsid w:val="00D80C46"/>
    <w:rsid w:val="00D813D8"/>
    <w:rsid w:val="00DA4191"/>
    <w:rsid w:val="00DC0A96"/>
    <w:rsid w:val="00DD5BD0"/>
    <w:rsid w:val="00DE0252"/>
    <w:rsid w:val="00DE2FC0"/>
    <w:rsid w:val="00DE790E"/>
    <w:rsid w:val="00DF0D01"/>
    <w:rsid w:val="00DF46E7"/>
    <w:rsid w:val="00E02747"/>
    <w:rsid w:val="00E02D88"/>
    <w:rsid w:val="00E1548C"/>
    <w:rsid w:val="00E168B0"/>
    <w:rsid w:val="00E2585C"/>
    <w:rsid w:val="00E27CCD"/>
    <w:rsid w:val="00E308D2"/>
    <w:rsid w:val="00E32314"/>
    <w:rsid w:val="00E35532"/>
    <w:rsid w:val="00E52AE7"/>
    <w:rsid w:val="00E731CA"/>
    <w:rsid w:val="00E81B11"/>
    <w:rsid w:val="00E87D5F"/>
    <w:rsid w:val="00EA189B"/>
    <w:rsid w:val="00EB3E20"/>
    <w:rsid w:val="00EB4DFC"/>
    <w:rsid w:val="00EC5FE3"/>
    <w:rsid w:val="00EC71AC"/>
    <w:rsid w:val="00EC7302"/>
    <w:rsid w:val="00EF1B98"/>
    <w:rsid w:val="00F2401D"/>
    <w:rsid w:val="00F24E39"/>
    <w:rsid w:val="00F510DD"/>
    <w:rsid w:val="00F524E5"/>
    <w:rsid w:val="00F545D7"/>
    <w:rsid w:val="00F600A3"/>
    <w:rsid w:val="00F63520"/>
    <w:rsid w:val="00F9017B"/>
    <w:rsid w:val="00F91EF4"/>
    <w:rsid w:val="00FA5981"/>
    <w:rsid w:val="00FA5EE4"/>
    <w:rsid w:val="00FA771E"/>
    <w:rsid w:val="00FB21BD"/>
    <w:rsid w:val="00FB354C"/>
    <w:rsid w:val="00FD4CF7"/>
    <w:rsid w:val="00FD7B1B"/>
    <w:rsid w:val="00FE11B0"/>
    <w:rsid w:val="00FF2464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D0F61"/>
  <w15:docId w15:val="{C27518B0-0FB3-4FBF-9EE4-568064AA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0C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6D55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6D55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D558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6D5588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6D55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0"/>
    <w:link w:val="a5"/>
    <w:uiPriority w:val="99"/>
    <w:semiHidden/>
    <w:rsid w:val="006D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6D5588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99"/>
    <w:qFormat/>
    <w:rsid w:val="005737F6"/>
    <w:pPr>
      <w:ind w:left="720"/>
      <w:contextualSpacing/>
    </w:pPr>
  </w:style>
  <w:style w:type="paragraph" w:customStyle="1" w:styleId="ConsPlusNormal">
    <w:name w:val="ConsPlusNormal"/>
    <w:uiPriority w:val="99"/>
    <w:rsid w:val="00B475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0"/>
    <w:link w:val="a8"/>
    <w:uiPriority w:val="99"/>
    <w:rsid w:val="003D65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3D65C8"/>
    <w:rPr>
      <w:rFonts w:ascii="Times New Roman" w:hAnsi="Times New Roman" w:cs="Times New Roman"/>
      <w:sz w:val="28"/>
    </w:rPr>
  </w:style>
  <w:style w:type="paragraph" w:customStyle="1" w:styleId="ConsNormal">
    <w:name w:val="ConsNormal"/>
    <w:uiPriority w:val="99"/>
    <w:rsid w:val="003D65C8"/>
    <w:pPr>
      <w:widowControl w:val="0"/>
      <w:ind w:firstLine="720"/>
    </w:pPr>
    <w:rPr>
      <w:rFonts w:ascii="Arial" w:eastAsia="Times New Roman" w:hAnsi="Arial"/>
      <w:lang w:eastAsia="en-US"/>
    </w:rPr>
  </w:style>
  <w:style w:type="paragraph" w:styleId="a9">
    <w:name w:val="Body Text"/>
    <w:basedOn w:val="a0"/>
    <w:link w:val="aa"/>
    <w:uiPriority w:val="99"/>
    <w:rsid w:val="003D65C8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locked/>
    <w:rsid w:val="003D65C8"/>
    <w:rPr>
      <w:rFonts w:ascii="Times New Roman" w:hAnsi="Times New Roman" w:cs="Times New Roman"/>
      <w:sz w:val="24"/>
      <w:szCs w:val="24"/>
      <w:lang w:eastAsia="en-US"/>
    </w:rPr>
  </w:style>
  <w:style w:type="paragraph" w:styleId="21">
    <w:name w:val="Body Text Indent 2"/>
    <w:basedOn w:val="a0"/>
    <w:link w:val="22"/>
    <w:uiPriority w:val="99"/>
    <w:rsid w:val="003D65C8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3D65C8"/>
    <w:rPr>
      <w:rFonts w:ascii="Times New Roman" w:hAnsi="Times New Roman" w:cs="Times New Roman"/>
      <w:sz w:val="28"/>
    </w:rPr>
  </w:style>
  <w:style w:type="paragraph" w:customStyle="1" w:styleId="a">
    <w:name w:val="Нумерованный абзац"/>
    <w:uiPriority w:val="99"/>
    <w:rsid w:val="003D65C8"/>
    <w:pPr>
      <w:numPr>
        <w:numId w:val="4"/>
      </w:numPr>
      <w:tabs>
        <w:tab w:val="left" w:pos="1134"/>
      </w:tabs>
      <w:suppressAutoHyphens/>
      <w:spacing w:before="240"/>
      <w:jc w:val="both"/>
    </w:pPr>
    <w:rPr>
      <w:rFonts w:ascii="Times New Roman" w:eastAsia="Times New Roman" w:hAnsi="Times New Roman"/>
      <w:noProof/>
      <w:sz w:val="28"/>
    </w:rPr>
  </w:style>
  <w:style w:type="table" w:styleId="ab">
    <w:name w:val="Table Grid"/>
    <w:basedOn w:val="a2"/>
    <w:uiPriority w:val="99"/>
    <w:rsid w:val="001474B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0"/>
    <w:link w:val="ad"/>
    <w:uiPriority w:val="99"/>
    <w:semiHidden/>
    <w:rsid w:val="006C30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locked/>
    <w:rsid w:val="006C30D6"/>
    <w:rPr>
      <w:rFonts w:cs="Times New Roman"/>
      <w:sz w:val="22"/>
      <w:szCs w:val="22"/>
      <w:lang w:eastAsia="en-US"/>
    </w:rPr>
  </w:style>
  <w:style w:type="paragraph" w:customStyle="1" w:styleId="Times12">
    <w:name w:val="Times12"/>
    <w:basedOn w:val="a0"/>
    <w:rsid w:val="00D1201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Title">
    <w:name w:val="ConsPlusTitle"/>
    <w:rsid w:val="00D120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e">
    <w:name w:val="Мой стиль"/>
    <w:basedOn w:val="a0"/>
    <w:rsid w:val="00D12014"/>
    <w:pPr>
      <w:widowControl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">
    <w:name w:val="Hyperlink"/>
    <w:basedOn w:val="a1"/>
    <w:semiHidden/>
    <w:unhideWhenUsed/>
    <w:rsid w:val="001D72CE"/>
    <w:rPr>
      <w:color w:val="0000FF"/>
      <w:u w:val="single"/>
    </w:rPr>
  </w:style>
  <w:style w:type="paragraph" w:styleId="af0">
    <w:name w:val="No Spacing"/>
    <w:qFormat/>
    <w:rsid w:val="005D4E7F"/>
    <w:rPr>
      <w:rFonts w:ascii="Times New Roman" w:eastAsia="Times New Roman" w:hAnsi="Times New Roman"/>
      <w:sz w:val="28"/>
    </w:rPr>
  </w:style>
  <w:style w:type="paragraph" w:styleId="af1">
    <w:name w:val="Body Text Indent"/>
    <w:basedOn w:val="a0"/>
    <w:link w:val="af2"/>
    <w:uiPriority w:val="99"/>
    <w:semiHidden/>
    <w:unhideWhenUsed/>
    <w:rsid w:val="004A7B59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4A7B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14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Ksenya</dc:creator>
  <cp:lastModifiedBy>FO</cp:lastModifiedBy>
  <cp:revision>8</cp:revision>
  <cp:lastPrinted>2020-10-15T05:26:00Z</cp:lastPrinted>
  <dcterms:created xsi:type="dcterms:W3CDTF">2023-09-13T05:52:00Z</dcterms:created>
  <dcterms:modified xsi:type="dcterms:W3CDTF">2023-09-14T04:51:00Z</dcterms:modified>
</cp:coreProperties>
</file>