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AD" w:rsidRPr="000E0DAD" w:rsidRDefault="000E0DAD" w:rsidP="000E0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0D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Нижегородский транспортный прокурор санкционировал наложение ареста на имущество должника</w:t>
      </w:r>
    </w:p>
    <w:p w:rsidR="000E0DAD" w:rsidRPr="000E0DAD" w:rsidRDefault="000E0DAD" w:rsidP="000E0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AD">
        <w:rPr>
          <w:rFonts w:ascii="Times New Roman" w:eastAsia="Times New Roman" w:hAnsi="Times New Roman" w:cs="Times New Roman"/>
          <w:color w:val="333333"/>
          <w:sz w:val="33"/>
          <w:szCs w:val="33"/>
          <w:shd w:val="clear" w:color="auto" w:fill="FFFFFF"/>
          <w:lang w:eastAsia="ru-RU"/>
        </w:rPr>
        <w:t xml:space="preserve">Нижегородский транспортный прокурор санкционировал решение Нижегородской таможни о наложении ареста на имущество должника (два автомобиля марки </w:t>
      </w:r>
      <w:proofErr w:type="spellStart"/>
      <w:r w:rsidRPr="000E0DAD">
        <w:rPr>
          <w:rFonts w:ascii="Times New Roman" w:eastAsia="Times New Roman" w:hAnsi="Times New Roman" w:cs="Times New Roman"/>
          <w:color w:val="333333"/>
          <w:sz w:val="33"/>
          <w:szCs w:val="33"/>
          <w:shd w:val="clear" w:color="auto" w:fill="FFFFFF"/>
          <w:lang w:eastAsia="ru-RU"/>
        </w:rPr>
        <w:t>Skoda</w:t>
      </w:r>
      <w:proofErr w:type="spellEnd"/>
      <w:r w:rsidRPr="000E0DAD">
        <w:rPr>
          <w:rFonts w:ascii="Times New Roman" w:eastAsia="Times New Roman" w:hAnsi="Times New Roman" w:cs="Times New Roman"/>
          <w:color w:val="333333"/>
          <w:sz w:val="33"/>
          <w:szCs w:val="33"/>
          <w:shd w:val="clear" w:color="auto" w:fill="FFFFFF"/>
          <w:lang w:eastAsia="ru-RU"/>
        </w:rPr>
        <w:t xml:space="preserve"> </w:t>
      </w:r>
      <w:proofErr w:type="spellStart"/>
      <w:r w:rsidRPr="000E0DAD">
        <w:rPr>
          <w:rFonts w:ascii="Times New Roman" w:eastAsia="Times New Roman" w:hAnsi="Times New Roman" w:cs="Times New Roman"/>
          <w:color w:val="333333"/>
          <w:sz w:val="33"/>
          <w:szCs w:val="33"/>
          <w:shd w:val="clear" w:color="auto" w:fill="FFFFFF"/>
          <w:lang w:eastAsia="ru-RU"/>
        </w:rPr>
        <w:t>Octavia</w:t>
      </w:r>
      <w:proofErr w:type="spellEnd"/>
      <w:r w:rsidRPr="000E0DAD">
        <w:rPr>
          <w:rFonts w:ascii="Times New Roman" w:eastAsia="Times New Roman" w:hAnsi="Times New Roman" w:cs="Times New Roman"/>
          <w:color w:val="333333"/>
          <w:sz w:val="33"/>
          <w:szCs w:val="33"/>
          <w:shd w:val="clear" w:color="auto" w:fill="FFFFFF"/>
          <w:lang w:eastAsia="ru-RU"/>
        </w:rPr>
        <w:t xml:space="preserve"> 2014 и 2021 годов выпуска) в целях обеспечения взыскания задолженности п</w:t>
      </w:r>
      <w:bookmarkStart w:id="0" w:name="_GoBack"/>
      <w:bookmarkEnd w:id="0"/>
      <w:r w:rsidRPr="000E0DAD">
        <w:rPr>
          <w:rFonts w:ascii="Times New Roman" w:eastAsia="Times New Roman" w:hAnsi="Times New Roman" w:cs="Times New Roman"/>
          <w:color w:val="333333"/>
          <w:sz w:val="33"/>
          <w:szCs w:val="33"/>
          <w:shd w:val="clear" w:color="auto" w:fill="FFFFFF"/>
          <w:lang w:eastAsia="ru-RU"/>
        </w:rPr>
        <w:t>о таможенным платежам в размере более 3,9 млн. рублей, образовавшейся у участника внешнеэкономической деятельности.</w:t>
      </w:r>
    </w:p>
    <w:p w:rsidR="000E0DAD" w:rsidRPr="000E0DAD" w:rsidRDefault="000E0DAD" w:rsidP="000E0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AD">
        <w:rPr>
          <w:rFonts w:ascii="Times New Roman" w:eastAsia="Times New Roman" w:hAnsi="Times New Roman" w:cs="Times New Roman"/>
          <w:color w:val="333333"/>
          <w:sz w:val="33"/>
          <w:szCs w:val="33"/>
          <w:shd w:val="clear" w:color="auto" w:fill="FFFFFF"/>
          <w:lang w:eastAsia="ru-RU"/>
        </w:rPr>
        <w:t>Задолженность по уплате таможенных платежей образовалась у юридического лица в связи с заявлением таможенному органу недостоверных сведений о стране происхождения товара (трубы) и неуплате антидемпинговой пошлины.</w:t>
      </w:r>
    </w:p>
    <w:p w:rsidR="000E0DAD" w:rsidRPr="000E0DAD" w:rsidRDefault="000E0DAD" w:rsidP="000E0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AD">
        <w:rPr>
          <w:rFonts w:ascii="Times New Roman" w:eastAsia="Times New Roman" w:hAnsi="Times New Roman" w:cs="Times New Roman"/>
          <w:color w:val="333333"/>
          <w:sz w:val="33"/>
          <w:szCs w:val="33"/>
          <w:shd w:val="clear" w:color="auto" w:fill="FFFFFF"/>
          <w:lang w:eastAsia="ru-RU"/>
        </w:rPr>
        <w:t>Наложение ареста на имущество должника является одним из действенных способов обеспечения взыскания таможенных платежей и налогов, предусмотренных статьей 78 Федерального закона № 289-ФЗ от 03.08.2018 «О таможенном регулировании в Российской Федерации и о внесении изменений в отдельные законодательные акты Российской Федерации».</w:t>
      </w:r>
    </w:p>
    <w:p w:rsidR="000E0DAD" w:rsidRPr="000E0DAD" w:rsidRDefault="000E0DAD" w:rsidP="000E0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AD">
        <w:rPr>
          <w:rFonts w:ascii="Times New Roman" w:eastAsia="Times New Roman" w:hAnsi="Times New Roman" w:cs="Times New Roman"/>
          <w:color w:val="333333"/>
          <w:sz w:val="33"/>
          <w:szCs w:val="33"/>
          <w:shd w:val="clear" w:color="auto" w:fill="FFFFFF"/>
          <w:lang w:eastAsia="ru-RU"/>
        </w:rPr>
        <w:t>В случае неуплаты участником внешнеэкономической деятельности таможенных платежей в установленный срок на арестованное имущество будет обращено взыскание в доход государства в порядке исполнительного производства.</w:t>
      </w:r>
    </w:p>
    <w:p w:rsidR="000E0DAD" w:rsidRPr="000E0DAD" w:rsidRDefault="000E0DAD" w:rsidP="000E0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AD">
        <w:rPr>
          <w:rFonts w:ascii="Times New Roman" w:eastAsia="Times New Roman" w:hAnsi="Times New Roman" w:cs="Times New Roman"/>
          <w:color w:val="333333"/>
          <w:sz w:val="33"/>
          <w:szCs w:val="33"/>
          <w:shd w:val="clear" w:color="auto" w:fill="FFFFFF"/>
          <w:lang w:eastAsia="ru-RU"/>
        </w:rPr>
        <w:t>Ситуация с погашением задолженности находится на контроле Нижегородской транспортной прокуратуры.</w:t>
      </w:r>
    </w:p>
    <w:p w:rsidR="00AC0A92" w:rsidRDefault="00AC0A92"/>
    <w:sectPr w:rsidR="00AC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37"/>
    <w:rsid w:val="000E0DAD"/>
    <w:rsid w:val="00AC0A92"/>
    <w:rsid w:val="00C6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E0DAD"/>
  </w:style>
  <w:style w:type="character" w:customStyle="1" w:styleId="feeds-pagenavigationtooltip">
    <w:name w:val="feeds-page__navigation_tooltip"/>
    <w:basedOn w:val="a0"/>
    <w:rsid w:val="000E0DAD"/>
  </w:style>
  <w:style w:type="paragraph" w:styleId="a3">
    <w:name w:val="Normal (Web)"/>
    <w:basedOn w:val="a"/>
    <w:uiPriority w:val="99"/>
    <w:semiHidden/>
    <w:unhideWhenUsed/>
    <w:rsid w:val="000E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E0DAD"/>
  </w:style>
  <w:style w:type="character" w:customStyle="1" w:styleId="feeds-pagenavigationtooltip">
    <w:name w:val="feeds-page__navigation_tooltip"/>
    <w:basedOn w:val="a0"/>
    <w:rsid w:val="000E0DAD"/>
  </w:style>
  <w:style w:type="paragraph" w:styleId="a3">
    <w:name w:val="Normal (Web)"/>
    <w:basedOn w:val="a"/>
    <w:uiPriority w:val="99"/>
    <w:semiHidden/>
    <w:unhideWhenUsed/>
    <w:rsid w:val="000E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2022-04-25T12:24:00Z</dcterms:created>
  <dcterms:modified xsi:type="dcterms:W3CDTF">2022-04-25T12:26:00Z</dcterms:modified>
</cp:coreProperties>
</file>